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852" w:rsidRPr="00C54AB2" w:rsidRDefault="00D04852" w:rsidP="00D04852">
      <w:pPr>
        <w:jc w:val="center"/>
        <w:rPr>
          <w:b/>
          <w:sz w:val="28"/>
          <w:szCs w:val="28"/>
        </w:rPr>
      </w:pPr>
      <w:r>
        <w:rPr>
          <w:b/>
          <w:sz w:val="28"/>
          <w:szCs w:val="28"/>
        </w:rPr>
        <w:t>АДМИНИСТРАЦИЯ ГЖАТ</w:t>
      </w:r>
      <w:r w:rsidRPr="00C54AB2">
        <w:rPr>
          <w:b/>
          <w:sz w:val="28"/>
          <w:szCs w:val="28"/>
        </w:rPr>
        <w:t>СКОГО СЕЛЬСОВЕТА</w:t>
      </w:r>
    </w:p>
    <w:p w:rsidR="00D04852" w:rsidRPr="00C54AB2" w:rsidRDefault="00D04852" w:rsidP="00D04852">
      <w:pPr>
        <w:jc w:val="center"/>
        <w:rPr>
          <w:b/>
          <w:sz w:val="28"/>
          <w:szCs w:val="28"/>
        </w:rPr>
      </w:pPr>
      <w:r w:rsidRPr="00C54AB2">
        <w:rPr>
          <w:b/>
          <w:sz w:val="28"/>
          <w:szCs w:val="28"/>
        </w:rPr>
        <w:t>КУЙБЫШЕВСКОГО РАЙОНА</w:t>
      </w:r>
    </w:p>
    <w:p w:rsidR="00D04852" w:rsidRPr="00C54AB2" w:rsidRDefault="00D04852" w:rsidP="00D04852">
      <w:pPr>
        <w:jc w:val="center"/>
        <w:rPr>
          <w:b/>
          <w:sz w:val="28"/>
          <w:szCs w:val="28"/>
        </w:rPr>
      </w:pPr>
      <w:r w:rsidRPr="00C54AB2">
        <w:rPr>
          <w:b/>
          <w:sz w:val="28"/>
          <w:szCs w:val="28"/>
        </w:rPr>
        <w:t>НОВОСИБИРСКОЙ ОБЛАСТИ</w:t>
      </w:r>
    </w:p>
    <w:p w:rsidR="00D04852" w:rsidRPr="00C54AB2" w:rsidRDefault="00D04852" w:rsidP="00D04852">
      <w:pPr>
        <w:jc w:val="center"/>
        <w:rPr>
          <w:b/>
          <w:sz w:val="28"/>
          <w:szCs w:val="28"/>
        </w:rPr>
      </w:pPr>
    </w:p>
    <w:p w:rsidR="00D04852" w:rsidRPr="00C54AB2" w:rsidRDefault="00D04852" w:rsidP="00D04852">
      <w:pPr>
        <w:jc w:val="center"/>
        <w:rPr>
          <w:b/>
          <w:sz w:val="28"/>
          <w:szCs w:val="28"/>
        </w:rPr>
      </w:pPr>
      <w:r w:rsidRPr="00C54AB2">
        <w:rPr>
          <w:b/>
          <w:sz w:val="28"/>
          <w:szCs w:val="28"/>
        </w:rPr>
        <w:t>ПОСТАНОВЛЕНИЕ</w:t>
      </w:r>
    </w:p>
    <w:p w:rsidR="00D04852" w:rsidRPr="00C54AB2" w:rsidRDefault="00D04852" w:rsidP="00D04852">
      <w:pPr>
        <w:jc w:val="center"/>
        <w:rPr>
          <w:sz w:val="28"/>
          <w:szCs w:val="28"/>
        </w:rPr>
      </w:pPr>
    </w:p>
    <w:p w:rsidR="00D04852" w:rsidRPr="00C54AB2" w:rsidRDefault="00D04852" w:rsidP="00D04852">
      <w:pPr>
        <w:jc w:val="center"/>
        <w:rPr>
          <w:sz w:val="28"/>
          <w:szCs w:val="28"/>
        </w:rPr>
      </w:pPr>
      <w:r>
        <w:rPr>
          <w:sz w:val="28"/>
          <w:szCs w:val="28"/>
        </w:rPr>
        <w:t>с. Гжатск</w:t>
      </w:r>
    </w:p>
    <w:p w:rsidR="00D04852" w:rsidRPr="00C54AB2" w:rsidRDefault="00D04852" w:rsidP="00D04852">
      <w:pPr>
        <w:jc w:val="center"/>
        <w:rPr>
          <w:sz w:val="28"/>
          <w:szCs w:val="28"/>
        </w:rPr>
      </w:pPr>
    </w:p>
    <w:p w:rsidR="008A1A69" w:rsidRPr="000B235F" w:rsidRDefault="000B235F" w:rsidP="00D04852">
      <w:pPr>
        <w:jc w:val="center"/>
        <w:rPr>
          <w:b/>
          <w:sz w:val="28"/>
          <w:szCs w:val="28"/>
        </w:rPr>
      </w:pPr>
      <w:r w:rsidRPr="000B235F">
        <w:rPr>
          <w:b/>
          <w:sz w:val="28"/>
          <w:szCs w:val="28"/>
        </w:rPr>
        <w:t>15</w:t>
      </w:r>
      <w:r w:rsidR="00D04852" w:rsidRPr="000B235F">
        <w:rPr>
          <w:b/>
          <w:sz w:val="28"/>
          <w:szCs w:val="28"/>
        </w:rPr>
        <w:t xml:space="preserve">.11.2022 № </w:t>
      </w:r>
      <w:r w:rsidRPr="000B235F">
        <w:rPr>
          <w:b/>
          <w:sz w:val="28"/>
          <w:szCs w:val="28"/>
        </w:rPr>
        <w:t>110</w:t>
      </w:r>
    </w:p>
    <w:p w:rsidR="00D04852" w:rsidRDefault="00D04852" w:rsidP="00D04852">
      <w:pPr>
        <w:jc w:val="center"/>
        <w:rPr>
          <w:sz w:val="28"/>
          <w:szCs w:val="28"/>
        </w:rPr>
      </w:pPr>
    </w:p>
    <w:p w:rsidR="008A1A69" w:rsidRDefault="008A1A69" w:rsidP="008A1A69">
      <w:pPr>
        <w:jc w:val="center"/>
        <w:rPr>
          <w:b/>
          <w:sz w:val="28"/>
          <w:szCs w:val="28"/>
        </w:rPr>
      </w:pPr>
    </w:p>
    <w:p w:rsidR="008A1A69" w:rsidRPr="00D04852" w:rsidRDefault="005706E0" w:rsidP="008A1A69">
      <w:pPr>
        <w:jc w:val="center"/>
        <w:rPr>
          <w:b/>
          <w:sz w:val="28"/>
          <w:szCs w:val="28"/>
        </w:rPr>
      </w:pPr>
      <w:r w:rsidRPr="00D04852">
        <w:rPr>
          <w:b/>
          <w:sz w:val="28"/>
          <w:szCs w:val="28"/>
        </w:rPr>
        <w:t>Об одобр</w:t>
      </w:r>
      <w:r w:rsidR="008A1A69" w:rsidRPr="00D04852">
        <w:rPr>
          <w:b/>
          <w:sz w:val="28"/>
          <w:szCs w:val="28"/>
        </w:rPr>
        <w:t>ении прогноза социально-экономического развития Гжатского сельсовета Куйбышевского района Новосибирской области на 202</w:t>
      </w:r>
      <w:r w:rsidR="00406906">
        <w:rPr>
          <w:b/>
          <w:sz w:val="28"/>
          <w:szCs w:val="28"/>
        </w:rPr>
        <w:t>3</w:t>
      </w:r>
      <w:r w:rsidR="008A1A69" w:rsidRPr="00D04852">
        <w:rPr>
          <w:b/>
          <w:sz w:val="28"/>
          <w:szCs w:val="28"/>
        </w:rPr>
        <w:t xml:space="preserve"> год и плановый период 202</w:t>
      </w:r>
      <w:r w:rsidR="00406906">
        <w:rPr>
          <w:b/>
          <w:sz w:val="28"/>
          <w:szCs w:val="28"/>
        </w:rPr>
        <w:t>4</w:t>
      </w:r>
      <w:r w:rsidR="008A1A69" w:rsidRPr="00D04852">
        <w:rPr>
          <w:b/>
          <w:sz w:val="28"/>
          <w:szCs w:val="28"/>
        </w:rPr>
        <w:t xml:space="preserve"> и 202</w:t>
      </w:r>
      <w:r w:rsidR="00406906">
        <w:rPr>
          <w:b/>
          <w:sz w:val="28"/>
          <w:szCs w:val="28"/>
        </w:rPr>
        <w:t>5</w:t>
      </w:r>
      <w:r w:rsidR="008A1A69" w:rsidRPr="00D04852">
        <w:rPr>
          <w:b/>
          <w:sz w:val="28"/>
          <w:szCs w:val="28"/>
        </w:rPr>
        <w:t xml:space="preserve"> годов</w:t>
      </w:r>
    </w:p>
    <w:p w:rsidR="008A1A69" w:rsidRDefault="008A1A69" w:rsidP="008A1A69">
      <w:pPr>
        <w:rPr>
          <w:sz w:val="28"/>
          <w:szCs w:val="28"/>
        </w:rPr>
      </w:pPr>
    </w:p>
    <w:p w:rsidR="00D04852" w:rsidRDefault="008A1A69" w:rsidP="00D04852">
      <w:pPr>
        <w:ind w:firstLine="851"/>
        <w:jc w:val="both"/>
        <w:rPr>
          <w:sz w:val="28"/>
          <w:szCs w:val="28"/>
        </w:rPr>
      </w:pPr>
      <w:r>
        <w:rPr>
          <w:sz w:val="28"/>
          <w:szCs w:val="28"/>
        </w:rPr>
        <w:t>В целях качественной подготовки проекта бюджета Гжатского сельсовета на 202</w:t>
      </w:r>
      <w:r w:rsidR="00D04852">
        <w:rPr>
          <w:sz w:val="28"/>
          <w:szCs w:val="28"/>
        </w:rPr>
        <w:t>3 год и плановый период 2024</w:t>
      </w:r>
      <w:r>
        <w:rPr>
          <w:sz w:val="28"/>
          <w:szCs w:val="28"/>
        </w:rPr>
        <w:t xml:space="preserve"> и 202</w:t>
      </w:r>
      <w:r w:rsidR="00D04852">
        <w:rPr>
          <w:sz w:val="28"/>
          <w:szCs w:val="28"/>
        </w:rPr>
        <w:t>5</w:t>
      </w:r>
      <w:r>
        <w:rPr>
          <w:sz w:val="28"/>
          <w:szCs w:val="28"/>
        </w:rPr>
        <w:t xml:space="preserve"> годов и плана социально-экономического развития Гжатского сельсовета на 202</w:t>
      </w:r>
      <w:r w:rsidR="00D04852">
        <w:rPr>
          <w:sz w:val="28"/>
          <w:szCs w:val="28"/>
        </w:rPr>
        <w:t>3</w:t>
      </w:r>
      <w:r>
        <w:rPr>
          <w:sz w:val="28"/>
          <w:szCs w:val="28"/>
        </w:rPr>
        <w:t xml:space="preserve"> год и плановый период 202</w:t>
      </w:r>
      <w:r w:rsidR="00D04852">
        <w:rPr>
          <w:sz w:val="28"/>
          <w:szCs w:val="28"/>
        </w:rPr>
        <w:t>4</w:t>
      </w:r>
      <w:r>
        <w:rPr>
          <w:sz w:val="28"/>
          <w:szCs w:val="28"/>
        </w:rPr>
        <w:t xml:space="preserve"> и 202</w:t>
      </w:r>
      <w:r w:rsidR="00D04852">
        <w:rPr>
          <w:sz w:val="28"/>
          <w:szCs w:val="28"/>
        </w:rPr>
        <w:t>5</w:t>
      </w:r>
      <w:r>
        <w:rPr>
          <w:sz w:val="28"/>
          <w:szCs w:val="28"/>
        </w:rPr>
        <w:t xml:space="preserve"> годов, в соответствии со статьей 173 Бюджетного кодекса Российской Федерации</w:t>
      </w:r>
      <w:r w:rsidR="00D04852">
        <w:rPr>
          <w:sz w:val="28"/>
          <w:szCs w:val="28"/>
        </w:rPr>
        <w:t>, администрация Гжат</w:t>
      </w:r>
      <w:r w:rsidR="00D04852" w:rsidRPr="008A4390">
        <w:rPr>
          <w:sz w:val="28"/>
          <w:szCs w:val="28"/>
        </w:rPr>
        <w:t>ского сельсовета</w:t>
      </w:r>
      <w:r w:rsidR="00D04852" w:rsidRPr="00865183">
        <w:rPr>
          <w:sz w:val="28"/>
          <w:szCs w:val="28"/>
        </w:rPr>
        <w:t xml:space="preserve"> Куйбышевского района</w:t>
      </w:r>
      <w:r w:rsidR="00D04852">
        <w:rPr>
          <w:sz w:val="28"/>
          <w:szCs w:val="28"/>
        </w:rPr>
        <w:t xml:space="preserve"> </w:t>
      </w:r>
      <w:r w:rsidR="00D04852" w:rsidRPr="008A4390">
        <w:rPr>
          <w:sz w:val="28"/>
          <w:szCs w:val="28"/>
        </w:rPr>
        <w:t>Новосибирской области</w:t>
      </w:r>
    </w:p>
    <w:p w:rsidR="008A1A69" w:rsidRPr="00D04852" w:rsidRDefault="008A1A69" w:rsidP="00D04852">
      <w:pPr>
        <w:tabs>
          <w:tab w:val="left" w:pos="567"/>
        </w:tabs>
        <w:jc w:val="both"/>
        <w:rPr>
          <w:b/>
          <w:sz w:val="28"/>
          <w:szCs w:val="28"/>
        </w:rPr>
      </w:pPr>
      <w:r>
        <w:rPr>
          <w:sz w:val="28"/>
          <w:szCs w:val="28"/>
        </w:rPr>
        <w:t xml:space="preserve">      </w:t>
      </w:r>
      <w:r>
        <w:rPr>
          <w:sz w:val="28"/>
          <w:szCs w:val="28"/>
        </w:rPr>
        <w:tab/>
      </w:r>
      <w:r w:rsidRPr="00D04852">
        <w:rPr>
          <w:b/>
          <w:sz w:val="28"/>
          <w:szCs w:val="28"/>
        </w:rPr>
        <w:t>ПОСТАНОВЛЯ</w:t>
      </w:r>
      <w:r w:rsidR="00D04852" w:rsidRPr="00D04852">
        <w:rPr>
          <w:b/>
          <w:sz w:val="28"/>
          <w:szCs w:val="28"/>
        </w:rPr>
        <w:t>ЕТ</w:t>
      </w:r>
      <w:r w:rsidRPr="00D04852">
        <w:rPr>
          <w:b/>
          <w:sz w:val="28"/>
          <w:szCs w:val="28"/>
        </w:rPr>
        <w:t>:</w:t>
      </w:r>
    </w:p>
    <w:p w:rsidR="008A1A69" w:rsidRDefault="00173875" w:rsidP="00D04852">
      <w:pPr>
        <w:jc w:val="both"/>
        <w:rPr>
          <w:sz w:val="28"/>
          <w:szCs w:val="28"/>
        </w:rPr>
      </w:pPr>
      <w:r>
        <w:rPr>
          <w:sz w:val="28"/>
          <w:szCs w:val="28"/>
        </w:rPr>
        <w:t xml:space="preserve">     1. Одобр</w:t>
      </w:r>
      <w:r w:rsidR="0077119F">
        <w:rPr>
          <w:sz w:val="28"/>
          <w:szCs w:val="28"/>
        </w:rPr>
        <w:t>ить</w:t>
      </w:r>
      <w:r w:rsidR="008A1A69">
        <w:rPr>
          <w:sz w:val="28"/>
          <w:szCs w:val="28"/>
        </w:rPr>
        <w:t xml:space="preserve"> прогноз социально-экономического развития Гжатского сельсовета Куйбышевского района Новосибирской области на 202</w:t>
      </w:r>
      <w:r w:rsidR="00D04852">
        <w:rPr>
          <w:sz w:val="28"/>
          <w:szCs w:val="28"/>
        </w:rPr>
        <w:t>3</w:t>
      </w:r>
      <w:r w:rsidR="008A1A69">
        <w:rPr>
          <w:sz w:val="28"/>
          <w:szCs w:val="28"/>
        </w:rPr>
        <w:t xml:space="preserve"> год и плановый период 202</w:t>
      </w:r>
      <w:r w:rsidR="00D04852">
        <w:rPr>
          <w:sz w:val="28"/>
          <w:szCs w:val="28"/>
        </w:rPr>
        <w:t>4 и 2025</w:t>
      </w:r>
      <w:r w:rsidR="008A1A69">
        <w:rPr>
          <w:sz w:val="28"/>
          <w:szCs w:val="28"/>
        </w:rPr>
        <w:t xml:space="preserve"> годов (приложение).</w:t>
      </w:r>
    </w:p>
    <w:p w:rsidR="008A1A69" w:rsidRDefault="008A1A69" w:rsidP="00D04852">
      <w:pPr>
        <w:jc w:val="both"/>
        <w:rPr>
          <w:sz w:val="28"/>
          <w:szCs w:val="28"/>
        </w:rPr>
      </w:pPr>
      <w:r>
        <w:rPr>
          <w:sz w:val="28"/>
          <w:szCs w:val="28"/>
        </w:rPr>
        <w:t xml:space="preserve">     2. Структурным подразделениям администрации Гжатского сельсовета учитывать прогнозные показатели социально-экономического развития Гжатского сельсовета на 202</w:t>
      </w:r>
      <w:r w:rsidR="00D04852">
        <w:rPr>
          <w:sz w:val="28"/>
          <w:szCs w:val="28"/>
        </w:rPr>
        <w:t>3 год и плановый период 2024</w:t>
      </w:r>
      <w:r>
        <w:rPr>
          <w:sz w:val="28"/>
          <w:szCs w:val="28"/>
        </w:rPr>
        <w:t xml:space="preserve"> и 202</w:t>
      </w:r>
      <w:r w:rsidR="00D04852">
        <w:rPr>
          <w:sz w:val="28"/>
          <w:szCs w:val="28"/>
        </w:rPr>
        <w:t>5</w:t>
      </w:r>
      <w:r>
        <w:rPr>
          <w:sz w:val="28"/>
          <w:szCs w:val="28"/>
        </w:rPr>
        <w:t xml:space="preserve"> годов при организации работы подведомственных учреждений.</w:t>
      </w:r>
    </w:p>
    <w:p w:rsidR="008A1A69" w:rsidRDefault="008A1A69" w:rsidP="00D04852">
      <w:pPr>
        <w:jc w:val="both"/>
        <w:rPr>
          <w:sz w:val="28"/>
          <w:szCs w:val="28"/>
        </w:rPr>
      </w:pPr>
      <w:r>
        <w:rPr>
          <w:sz w:val="28"/>
          <w:szCs w:val="28"/>
        </w:rPr>
        <w:t xml:space="preserve">     3. Опубликовать настоящее постановление в периодическом печатном издании органов местного самоуправления «Гжатский вестник».</w:t>
      </w:r>
    </w:p>
    <w:p w:rsidR="008A1A69" w:rsidRDefault="008A1A69" w:rsidP="00D04852">
      <w:pPr>
        <w:jc w:val="both"/>
        <w:rPr>
          <w:sz w:val="28"/>
          <w:szCs w:val="28"/>
        </w:rPr>
      </w:pPr>
      <w:r>
        <w:rPr>
          <w:sz w:val="28"/>
          <w:szCs w:val="28"/>
        </w:rPr>
        <w:t xml:space="preserve">     4. Контроль за исполнением данного постановления оставляю за собой.</w:t>
      </w:r>
    </w:p>
    <w:p w:rsidR="008A1A69" w:rsidRDefault="008A1A69" w:rsidP="008A1A69">
      <w:pPr>
        <w:rPr>
          <w:sz w:val="28"/>
          <w:szCs w:val="28"/>
        </w:rPr>
      </w:pPr>
    </w:p>
    <w:p w:rsidR="008A1A69" w:rsidRDefault="008A1A69" w:rsidP="008A1A69">
      <w:pPr>
        <w:rPr>
          <w:sz w:val="28"/>
          <w:szCs w:val="28"/>
        </w:rPr>
      </w:pPr>
    </w:p>
    <w:p w:rsidR="00773C03" w:rsidRPr="00773C03" w:rsidRDefault="00773C03" w:rsidP="00773C03">
      <w:pPr>
        <w:ind w:right="-2" w:firstLine="567"/>
        <w:outlineLvl w:val="0"/>
        <w:rPr>
          <w:sz w:val="28"/>
          <w:szCs w:val="28"/>
        </w:rPr>
      </w:pPr>
      <w:r w:rsidRPr="00773C03">
        <w:rPr>
          <w:sz w:val="28"/>
          <w:szCs w:val="28"/>
        </w:rPr>
        <w:t>Глава Гжатского сельсовета</w:t>
      </w:r>
    </w:p>
    <w:p w:rsidR="00773C03" w:rsidRPr="00773C03" w:rsidRDefault="00773C03" w:rsidP="00773C03">
      <w:pPr>
        <w:ind w:right="-2" w:firstLine="567"/>
        <w:outlineLvl w:val="0"/>
        <w:rPr>
          <w:sz w:val="28"/>
          <w:szCs w:val="28"/>
        </w:rPr>
      </w:pPr>
      <w:r w:rsidRPr="00773C03">
        <w:rPr>
          <w:sz w:val="28"/>
          <w:szCs w:val="28"/>
        </w:rPr>
        <w:t>Куйбышевского района</w:t>
      </w:r>
    </w:p>
    <w:p w:rsidR="00773C03" w:rsidRPr="00773C03" w:rsidRDefault="00773C03" w:rsidP="00773C03">
      <w:pPr>
        <w:ind w:right="-2" w:firstLine="567"/>
        <w:outlineLvl w:val="0"/>
        <w:rPr>
          <w:sz w:val="28"/>
          <w:szCs w:val="28"/>
        </w:rPr>
      </w:pPr>
      <w:r w:rsidRPr="00773C03">
        <w:rPr>
          <w:sz w:val="28"/>
          <w:szCs w:val="28"/>
        </w:rPr>
        <w:t xml:space="preserve">Новосибирской области       </w:t>
      </w:r>
      <w:r w:rsidRPr="00773C03">
        <w:rPr>
          <w:sz w:val="28"/>
          <w:szCs w:val="28"/>
        </w:rPr>
        <w:tab/>
      </w:r>
      <w:r w:rsidRPr="00773C03">
        <w:rPr>
          <w:sz w:val="28"/>
          <w:szCs w:val="28"/>
        </w:rPr>
        <w:tab/>
      </w:r>
      <w:r w:rsidRPr="00773C03">
        <w:rPr>
          <w:sz w:val="28"/>
          <w:szCs w:val="28"/>
        </w:rPr>
        <w:tab/>
      </w:r>
      <w:r w:rsidRPr="00773C03">
        <w:rPr>
          <w:sz w:val="28"/>
          <w:szCs w:val="28"/>
        </w:rPr>
        <w:tab/>
      </w:r>
      <w:r w:rsidRPr="00773C03">
        <w:rPr>
          <w:sz w:val="28"/>
          <w:szCs w:val="28"/>
        </w:rPr>
        <w:tab/>
        <w:t>К.А. Зебин</w:t>
      </w:r>
    </w:p>
    <w:p w:rsidR="00773C03" w:rsidRDefault="00773C03" w:rsidP="00773C03">
      <w:pPr>
        <w:pStyle w:val="a7"/>
        <w:spacing w:before="0" w:beforeAutospacing="0" w:after="0" w:afterAutospacing="0"/>
      </w:pPr>
      <w:r>
        <w:t> </w:t>
      </w:r>
    </w:p>
    <w:p w:rsidR="008A1A69" w:rsidRDefault="008A1A69" w:rsidP="008A1A69">
      <w:pPr>
        <w:rPr>
          <w:sz w:val="28"/>
          <w:szCs w:val="28"/>
        </w:rPr>
      </w:pPr>
    </w:p>
    <w:p w:rsidR="008A1A69" w:rsidRDefault="008A1A69" w:rsidP="008A1A69">
      <w:pPr>
        <w:rPr>
          <w:sz w:val="28"/>
          <w:szCs w:val="28"/>
        </w:rPr>
      </w:pPr>
    </w:p>
    <w:p w:rsidR="008A1A69" w:rsidRDefault="008A1A69" w:rsidP="008A1A69">
      <w:pPr>
        <w:rPr>
          <w:sz w:val="28"/>
          <w:szCs w:val="28"/>
        </w:rPr>
      </w:pPr>
    </w:p>
    <w:p w:rsidR="008A1A69" w:rsidRDefault="008A1A69" w:rsidP="008A1A69">
      <w:pPr>
        <w:rPr>
          <w:sz w:val="28"/>
          <w:szCs w:val="28"/>
        </w:rPr>
      </w:pPr>
    </w:p>
    <w:p w:rsidR="008A1A69" w:rsidRDefault="008A1A69" w:rsidP="008A1A69">
      <w:pPr>
        <w:rPr>
          <w:sz w:val="28"/>
          <w:szCs w:val="28"/>
        </w:rPr>
      </w:pPr>
    </w:p>
    <w:p w:rsidR="00F7759C" w:rsidRDefault="00F7759C" w:rsidP="008A1A69">
      <w:pPr>
        <w:rPr>
          <w:sz w:val="28"/>
          <w:szCs w:val="28"/>
        </w:rPr>
      </w:pPr>
    </w:p>
    <w:p w:rsidR="00F7759C" w:rsidRDefault="00F7759C" w:rsidP="008A1A69">
      <w:pPr>
        <w:rPr>
          <w:sz w:val="28"/>
          <w:szCs w:val="28"/>
        </w:rPr>
      </w:pPr>
    </w:p>
    <w:p w:rsidR="00F7759C" w:rsidRPr="00306770" w:rsidRDefault="00F7759C" w:rsidP="00F7759C">
      <w:pPr>
        <w:ind w:left="5954"/>
        <w:jc w:val="right"/>
        <w:rPr>
          <w:sz w:val="28"/>
          <w:szCs w:val="28"/>
        </w:rPr>
      </w:pPr>
      <w:r>
        <w:rPr>
          <w:sz w:val="28"/>
          <w:szCs w:val="28"/>
        </w:rPr>
        <w:lastRenderedPageBreak/>
        <w:t>ОДОБРЕН</w:t>
      </w:r>
    </w:p>
    <w:p w:rsidR="00F7759C" w:rsidRPr="00306770" w:rsidRDefault="00F7759C" w:rsidP="00F7759C">
      <w:pPr>
        <w:ind w:left="5954"/>
        <w:jc w:val="right"/>
        <w:rPr>
          <w:sz w:val="28"/>
          <w:szCs w:val="28"/>
        </w:rPr>
      </w:pPr>
      <w:r w:rsidRPr="00306770">
        <w:rPr>
          <w:sz w:val="28"/>
          <w:szCs w:val="28"/>
        </w:rPr>
        <w:t xml:space="preserve">постановлением </w:t>
      </w:r>
      <w:r>
        <w:rPr>
          <w:sz w:val="28"/>
          <w:szCs w:val="28"/>
        </w:rPr>
        <w:t>администрации</w:t>
      </w:r>
      <w:r w:rsidRPr="00306770">
        <w:rPr>
          <w:sz w:val="28"/>
          <w:szCs w:val="28"/>
        </w:rPr>
        <w:t xml:space="preserve"> Гжатского сельсовета Куйбышевского района </w:t>
      </w:r>
    </w:p>
    <w:p w:rsidR="00F7759C" w:rsidRPr="00306770" w:rsidRDefault="00F7759C" w:rsidP="00F7759C">
      <w:pPr>
        <w:ind w:left="5954"/>
        <w:jc w:val="right"/>
        <w:rPr>
          <w:sz w:val="28"/>
          <w:szCs w:val="28"/>
        </w:rPr>
      </w:pPr>
      <w:r w:rsidRPr="00306770">
        <w:rPr>
          <w:sz w:val="28"/>
          <w:szCs w:val="28"/>
        </w:rPr>
        <w:t>Новосибирской области</w:t>
      </w:r>
    </w:p>
    <w:p w:rsidR="00F7759C" w:rsidRPr="00CB2D05" w:rsidRDefault="00F7759C" w:rsidP="00F7759C">
      <w:pPr>
        <w:widowControl w:val="0"/>
        <w:ind w:left="5954"/>
        <w:jc w:val="right"/>
        <w:rPr>
          <w:sz w:val="28"/>
          <w:szCs w:val="28"/>
        </w:rPr>
      </w:pPr>
      <w:r w:rsidRPr="00CB2D05">
        <w:rPr>
          <w:sz w:val="28"/>
          <w:szCs w:val="28"/>
        </w:rPr>
        <w:t xml:space="preserve">От 15.11.2022 г.   № 110  </w:t>
      </w:r>
    </w:p>
    <w:p w:rsidR="00F7759C" w:rsidRDefault="00F7759C" w:rsidP="00F7759C">
      <w:pPr>
        <w:widowControl w:val="0"/>
        <w:rPr>
          <w:b/>
          <w:sz w:val="28"/>
          <w:szCs w:val="28"/>
        </w:rPr>
      </w:pPr>
    </w:p>
    <w:p w:rsidR="00F7759C" w:rsidRDefault="00F7759C" w:rsidP="00F7759C">
      <w:pPr>
        <w:widowControl w:val="0"/>
        <w:jc w:val="center"/>
        <w:rPr>
          <w:b/>
          <w:sz w:val="28"/>
          <w:szCs w:val="28"/>
        </w:rPr>
      </w:pPr>
    </w:p>
    <w:p w:rsidR="00F7759C" w:rsidRDefault="00F7759C" w:rsidP="00F7759C">
      <w:pPr>
        <w:widowControl w:val="0"/>
        <w:jc w:val="center"/>
        <w:rPr>
          <w:b/>
          <w:sz w:val="28"/>
          <w:szCs w:val="28"/>
        </w:rPr>
      </w:pPr>
    </w:p>
    <w:p w:rsidR="00F7759C" w:rsidRDefault="00F7759C" w:rsidP="00F7759C">
      <w:pPr>
        <w:widowControl w:val="0"/>
        <w:jc w:val="center"/>
        <w:rPr>
          <w:b/>
          <w:sz w:val="28"/>
          <w:szCs w:val="28"/>
        </w:rPr>
      </w:pPr>
    </w:p>
    <w:p w:rsidR="00F7759C" w:rsidRPr="003216B1" w:rsidRDefault="00F7759C" w:rsidP="00F7759C">
      <w:pPr>
        <w:widowControl w:val="0"/>
        <w:jc w:val="center"/>
        <w:rPr>
          <w:b/>
          <w:sz w:val="28"/>
          <w:szCs w:val="28"/>
        </w:rPr>
      </w:pPr>
      <w:bookmarkStart w:id="0" w:name="_Toc460227787"/>
      <w:bookmarkStart w:id="1" w:name="_Toc460227932"/>
      <w:r w:rsidRPr="003216B1">
        <w:rPr>
          <w:b/>
          <w:sz w:val="28"/>
          <w:szCs w:val="28"/>
        </w:rPr>
        <w:t>ПРОГНОЗ</w:t>
      </w:r>
    </w:p>
    <w:p w:rsidR="00F7759C" w:rsidRPr="003216B1" w:rsidRDefault="00F7759C" w:rsidP="00F7759C">
      <w:pPr>
        <w:widowControl w:val="0"/>
        <w:jc w:val="center"/>
        <w:rPr>
          <w:b/>
          <w:sz w:val="28"/>
          <w:szCs w:val="28"/>
        </w:rPr>
      </w:pPr>
      <w:r w:rsidRPr="003216B1">
        <w:rPr>
          <w:b/>
          <w:sz w:val="28"/>
          <w:szCs w:val="28"/>
        </w:rPr>
        <w:t>социально-экономического развития Гжатского сельсовета Куйбышевского района Новосибирской области</w:t>
      </w:r>
    </w:p>
    <w:p w:rsidR="00F7759C" w:rsidRPr="003216B1" w:rsidRDefault="00F7759C" w:rsidP="00F7759C">
      <w:pPr>
        <w:widowControl w:val="0"/>
        <w:jc w:val="center"/>
        <w:rPr>
          <w:b/>
          <w:sz w:val="28"/>
          <w:szCs w:val="28"/>
        </w:rPr>
      </w:pPr>
      <w:r w:rsidRPr="003216B1">
        <w:rPr>
          <w:b/>
          <w:sz w:val="28"/>
          <w:szCs w:val="28"/>
        </w:rPr>
        <w:t>на 202</w:t>
      </w:r>
      <w:r>
        <w:rPr>
          <w:b/>
          <w:sz w:val="28"/>
          <w:szCs w:val="28"/>
        </w:rPr>
        <w:t>3</w:t>
      </w:r>
      <w:r w:rsidRPr="003216B1">
        <w:rPr>
          <w:b/>
          <w:sz w:val="28"/>
          <w:szCs w:val="28"/>
        </w:rPr>
        <w:t xml:space="preserve"> год и плановый период 202</w:t>
      </w:r>
      <w:r>
        <w:rPr>
          <w:b/>
          <w:sz w:val="28"/>
          <w:szCs w:val="28"/>
        </w:rPr>
        <w:t>4</w:t>
      </w:r>
      <w:r w:rsidRPr="003216B1">
        <w:rPr>
          <w:b/>
          <w:sz w:val="28"/>
          <w:szCs w:val="28"/>
        </w:rPr>
        <w:t xml:space="preserve"> и 202</w:t>
      </w:r>
      <w:r>
        <w:rPr>
          <w:b/>
          <w:sz w:val="28"/>
          <w:szCs w:val="28"/>
        </w:rPr>
        <w:t>5</w:t>
      </w:r>
      <w:r w:rsidRPr="003216B1">
        <w:rPr>
          <w:b/>
          <w:sz w:val="28"/>
          <w:szCs w:val="28"/>
        </w:rPr>
        <w:t xml:space="preserve"> годов</w:t>
      </w:r>
    </w:p>
    <w:bookmarkEnd w:id="0"/>
    <w:bookmarkEnd w:id="1"/>
    <w:p w:rsidR="00F7759C" w:rsidRDefault="00F7759C" w:rsidP="00F7759C">
      <w:pPr>
        <w:rPr>
          <w:b/>
          <w:sz w:val="28"/>
          <w:szCs w:val="28"/>
        </w:rPr>
      </w:pPr>
    </w:p>
    <w:p w:rsidR="00F7759C" w:rsidRDefault="00F7759C" w:rsidP="00F7759C">
      <w:pPr>
        <w:ind w:firstLine="567"/>
        <w:jc w:val="both"/>
        <w:rPr>
          <w:rFonts w:eastAsia="Calibri"/>
          <w:sz w:val="28"/>
          <w:szCs w:val="28"/>
        </w:rPr>
      </w:pPr>
      <w:r w:rsidRPr="0042761D">
        <w:rPr>
          <w:sz w:val="28"/>
          <w:szCs w:val="28"/>
        </w:rPr>
        <w:t xml:space="preserve">Прогноз социально-экономического развития Гжатского сельсовета Куйбышевского района Новосибирской области на 2022 год и плановый период 2023 и 2024 годов разработан в соответствии с Законом Новосибирской области от 18.12.2015 № 24-ОЗ «О планировании социально-экономического развития Новосибирской области», </w:t>
      </w:r>
      <w:r w:rsidRPr="00FF085C">
        <w:rPr>
          <w:sz w:val="28"/>
          <w:szCs w:val="28"/>
        </w:rPr>
        <w:t>на основе анализа тенденций развития экономики и социальной сферы, сложившихся в период 20</w:t>
      </w:r>
      <w:r>
        <w:rPr>
          <w:sz w:val="28"/>
          <w:szCs w:val="28"/>
        </w:rPr>
        <w:t>20</w:t>
      </w:r>
      <w:r w:rsidRPr="00FF085C">
        <w:rPr>
          <w:sz w:val="28"/>
          <w:szCs w:val="28"/>
        </w:rPr>
        <w:t>–202</w:t>
      </w:r>
      <w:r>
        <w:rPr>
          <w:sz w:val="28"/>
          <w:szCs w:val="28"/>
        </w:rPr>
        <w:t>1</w:t>
      </w:r>
      <w:r w:rsidRPr="00FF085C">
        <w:rPr>
          <w:sz w:val="28"/>
          <w:szCs w:val="28"/>
        </w:rPr>
        <w:t xml:space="preserve"> годов и в I полугодии 202</w:t>
      </w:r>
      <w:r>
        <w:rPr>
          <w:sz w:val="28"/>
          <w:szCs w:val="28"/>
        </w:rPr>
        <w:t>2</w:t>
      </w:r>
      <w:r w:rsidRPr="00FF085C">
        <w:rPr>
          <w:sz w:val="28"/>
          <w:szCs w:val="28"/>
        </w:rPr>
        <w:t xml:space="preserve"> года, исходя из целей и задач программы социально-экономического развития Гжатского сельсовета на период 2011-2025 года, </w:t>
      </w:r>
      <w:r w:rsidRPr="00FF085C">
        <w:rPr>
          <w:rFonts w:eastAsia="Calibri"/>
          <w:sz w:val="28"/>
          <w:szCs w:val="28"/>
        </w:rPr>
        <w:t>принятой</w:t>
      </w:r>
      <w:r w:rsidRPr="007802DC">
        <w:rPr>
          <w:rFonts w:eastAsia="Calibri"/>
          <w:sz w:val="28"/>
          <w:szCs w:val="28"/>
        </w:rPr>
        <w:t xml:space="preserve"> решением девятой сессии Совета депутатов Гжатского сельсовета Куйбышевского района Новосибирской области от 10.03.2011года</w:t>
      </w:r>
      <w:r>
        <w:rPr>
          <w:rFonts w:eastAsia="Calibri"/>
          <w:sz w:val="28"/>
          <w:szCs w:val="28"/>
        </w:rPr>
        <w:t xml:space="preserve"> </w:t>
      </w:r>
      <w:r w:rsidRPr="007802DC">
        <w:rPr>
          <w:rFonts w:eastAsia="Calibri"/>
          <w:sz w:val="28"/>
          <w:szCs w:val="28"/>
        </w:rPr>
        <w:t>№ 8.</w:t>
      </w:r>
    </w:p>
    <w:p w:rsidR="00F7759C" w:rsidRPr="00D567BF" w:rsidRDefault="00F7759C" w:rsidP="00F7759C">
      <w:pPr>
        <w:pStyle w:val="ConsPlusNormal"/>
        <w:spacing w:line="276" w:lineRule="auto"/>
        <w:ind w:firstLine="709"/>
        <w:jc w:val="both"/>
        <w:rPr>
          <w:rFonts w:ascii="Times New Roman" w:hAnsi="Times New Roman" w:cs="Times New Roman"/>
          <w:sz w:val="28"/>
          <w:szCs w:val="28"/>
        </w:rPr>
      </w:pPr>
      <w:r w:rsidRPr="00D567BF">
        <w:rPr>
          <w:rFonts w:ascii="Times New Roman" w:hAnsi="Times New Roman" w:cs="Times New Roman"/>
          <w:sz w:val="28"/>
          <w:szCs w:val="28"/>
        </w:rPr>
        <w:t>При подготовке прогноза были учтены основные параметры прогноза социально-экономического развития Российской Федерации на 202</w:t>
      </w:r>
      <w:r>
        <w:rPr>
          <w:rFonts w:ascii="Times New Roman" w:hAnsi="Times New Roman" w:cs="Times New Roman"/>
          <w:sz w:val="28"/>
          <w:szCs w:val="28"/>
        </w:rPr>
        <w:t>3</w:t>
      </w:r>
      <w:r w:rsidRPr="00D567BF">
        <w:rPr>
          <w:rFonts w:ascii="Times New Roman" w:hAnsi="Times New Roman" w:cs="Times New Roman"/>
          <w:sz w:val="28"/>
          <w:szCs w:val="28"/>
        </w:rPr>
        <w:t>–202</w:t>
      </w:r>
      <w:r>
        <w:rPr>
          <w:rFonts w:ascii="Times New Roman" w:hAnsi="Times New Roman" w:cs="Times New Roman"/>
          <w:sz w:val="28"/>
          <w:szCs w:val="28"/>
        </w:rPr>
        <w:t>5</w:t>
      </w:r>
      <w:r w:rsidRPr="00D567BF">
        <w:rPr>
          <w:rFonts w:ascii="Times New Roman" w:hAnsi="Times New Roman" w:cs="Times New Roman"/>
          <w:sz w:val="28"/>
          <w:szCs w:val="28"/>
        </w:rPr>
        <w:t xml:space="preserve"> годы, а  также положения Указов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Послания Президента Российской Федерации Федеральному Собранию от 21.04.2021, Единого плана по достижению национальных целей развития Российской Федерации на период до 2024 года и на плановый период до 2030 года </w:t>
      </w:r>
      <w:r w:rsidRPr="0048613E">
        <w:rPr>
          <w:rFonts w:ascii="Times New Roman" w:hAnsi="Times New Roman" w:cs="Times New Roman"/>
          <w:sz w:val="28"/>
          <w:szCs w:val="28"/>
        </w:rPr>
        <w:t>(</w:t>
      </w:r>
      <w:r>
        <w:rPr>
          <w:rFonts w:ascii="Times New Roman" w:hAnsi="Times New Roman" w:cs="Times New Roman"/>
          <w:sz w:val="28"/>
          <w:szCs w:val="28"/>
        </w:rPr>
        <w:t>утвержден</w:t>
      </w:r>
      <w:r w:rsidRPr="009E518F">
        <w:rPr>
          <w:rFonts w:ascii="Times New Roman" w:hAnsi="Times New Roman" w:cs="Times New Roman"/>
          <w:sz w:val="28"/>
          <w:szCs w:val="28"/>
        </w:rPr>
        <w:t xml:space="preserve"> распоряжением </w:t>
      </w:r>
      <w:r>
        <w:rPr>
          <w:rFonts w:ascii="Times New Roman" w:hAnsi="Times New Roman" w:cs="Times New Roman"/>
          <w:sz w:val="28"/>
          <w:szCs w:val="28"/>
        </w:rPr>
        <w:t>Правительства РФ от 01.10.2021 №</w:t>
      </w:r>
      <w:r w:rsidRPr="009E518F">
        <w:rPr>
          <w:rFonts w:ascii="Times New Roman" w:hAnsi="Times New Roman" w:cs="Times New Roman"/>
          <w:sz w:val="28"/>
          <w:szCs w:val="28"/>
        </w:rPr>
        <w:t xml:space="preserve"> 2765-р</w:t>
      </w:r>
      <w:r w:rsidRPr="00BC7E43">
        <w:rPr>
          <w:rFonts w:ascii="Times New Roman" w:hAnsi="Times New Roman" w:cs="Times New Roman"/>
          <w:sz w:val="28"/>
          <w:szCs w:val="28"/>
        </w:rPr>
        <w:t>),</w:t>
      </w:r>
      <w:r w:rsidRPr="00BC7E43">
        <w:rPr>
          <w:rFonts w:ascii="Times New Roman" w:hAnsi="Times New Roman"/>
          <w:sz w:val="28"/>
          <w:szCs w:val="28"/>
        </w:rPr>
        <w:t xml:space="preserve"> мероприятия, запланированные в 2022 году Планом первоочередных действий по обеспечению развития российской экономики в условиях внешнего санкционного давления (одобрен 15 марта 2022 года на заседании Президиума Правительственной комиссии по повышению устойчивости российской экономики в условиях санкций),</w:t>
      </w:r>
      <w:r w:rsidRPr="00BC7E43">
        <w:rPr>
          <w:sz w:val="28"/>
          <w:szCs w:val="28"/>
        </w:rPr>
        <w:t xml:space="preserve"> </w:t>
      </w:r>
      <w:r w:rsidRPr="00BC7E43">
        <w:rPr>
          <w:rFonts w:ascii="Times New Roman" w:hAnsi="Times New Roman"/>
          <w:sz w:val="28"/>
          <w:szCs w:val="28"/>
        </w:rPr>
        <w:t>Планом по обеспечению устойчивости экономики Новосибирской области (утвержден 21 марта 2022 года Губернатором Новосибирской области А.А. Травниковым)</w:t>
      </w:r>
      <w:r w:rsidRPr="00BC7E43">
        <w:rPr>
          <w:rFonts w:ascii="Times New Roman" w:hAnsi="Times New Roman" w:cs="Times New Roman"/>
          <w:sz w:val="28"/>
          <w:szCs w:val="28"/>
        </w:rPr>
        <w:t>.</w:t>
      </w:r>
    </w:p>
    <w:p w:rsidR="00F7759C" w:rsidRDefault="00F7759C" w:rsidP="00F7759C">
      <w:pPr>
        <w:ind w:firstLine="567"/>
        <w:jc w:val="both"/>
        <w:rPr>
          <w:rFonts w:eastAsia="Calibri"/>
          <w:sz w:val="28"/>
          <w:szCs w:val="28"/>
        </w:rPr>
      </w:pPr>
      <w:r w:rsidRPr="007802DC">
        <w:rPr>
          <w:rFonts w:eastAsia="Calibri"/>
          <w:sz w:val="28"/>
          <w:szCs w:val="28"/>
        </w:rPr>
        <w:lastRenderedPageBreak/>
        <w:t xml:space="preserve">Основой </w:t>
      </w:r>
      <w:r>
        <w:rPr>
          <w:rFonts w:eastAsia="Calibri"/>
          <w:sz w:val="28"/>
          <w:szCs w:val="28"/>
        </w:rPr>
        <w:t>прогноза</w:t>
      </w:r>
      <w:r w:rsidRPr="007802DC">
        <w:rPr>
          <w:rFonts w:eastAsia="Calibri"/>
          <w:sz w:val="28"/>
          <w:szCs w:val="28"/>
        </w:rPr>
        <w:t xml:space="preserve"> социально-экономического разв</w:t>
      </w:r>
      <w:r>
        <w:rPr>
          <w:rFonts w:eastAsia="Calibri"/>
          <w:sz w:val="28"/>
          <w:szCs w:val="28"/>
        </w:rPr>
        <w:t>ития Гжатского сельсовета на 202</w:t>
      </w:r>
      <w:r w:rsidR="00406906">
        <w:rPr>
          <w:rFonts w:eastAsia="Calibri"/>
          <w:sz w:val="28"/>
          <w:szCs w:val="28"/>
        </w:rPr>
        <w:t>3</w:t>
      </w:r>
      <w:r w:rsidRPr="007802DC">
        <w:rPr>
          <w:rFonts w:eastAsia="Calibri"/>
          <w:sz w:val="28"/>
          <w:szCs w:val="28"/>
        </w:rPr>
        <w:t xml:space="preserve"> год и плановый период 20</w:t>
      </w:r>
      <w:r>
        <w:rPr>
          <w:rFonts w:eastAsia="Calibri"/>
          <w:sz w:val="28"/>
          <w:szCs w:val="28"/>
        </w:rPr>
        <w:t>2</w:t>
      </w:r>
      <w:r w:rsidR="00406906">
        <w:rPr>
          <w:rFonts w:eastAsia="Calibri"/>
          <w:sz w:val="28"/>
          <w:szCs w:val="28"/>
        </w:rPr>
        <w:t>4</w:t>
      </w:r>
      <w:r w:rsidRPr="007802DC">
        <w:rPr>
          <w:rFonts w:eastAsia="Calibri"/>
          <w:sz w:val="28"/>
          <w:szCs w:val="28"/>
        </w:rPr>
        <w:t xml:space="preserve"> и 20</w:t>
      </w:r>
      <w:r>
        <w:rPr>
          <w:rFonts w:eastAsia="Calibri"/>
          <w:sz w:val="28"/>
          <w:szCs w:val="28"/>
        </w:rPr>
        <w:t>2</w:t>
      </w:r>
      <w:r w:rsidR="00406906">
        <w:rPr>
          <w:rFonts w:eastAsia="Calibri"/>
          <w:sz w:val="28"/>
          <w:szCs w:val="28"/>
        </w:rPr>
        <w:t>5</w:t>
      </w:r>
      <w:r w:rsidRPr="007802DC">
        <w:rPr>
          <w:rFonts w:eastAsia="Calibri"/>
          <w:sz w:val="28"/>
          <w:szCs w:val="28"/>
        </w:rPr>
        <w:t xml:space="preserve"> годов является реализация закрепленных за органами местного самоуправления вопросов местного значения.</w:t>
      </w:r>
    </w:p>
    <w:p w:rsidR="00406906" w:rsidRDefault="00406906" w:rsidP="00F7759C">
      <w:pPr>
        <w:ind w:firstLine="567"/>
        <w:jc w:val="both"/>
        <w:rPr>
          <w:rFonts w:eastAsia="Calibri"/>
          <w:sz w:val="28"/>
          <w:szCs w:val="28"/>
        </w:rPr>
      </w:pPr>
    </w:p>
    <w:p w:rsidR="00F7759C" w:rsidRPr="000A53D7" w:rsidRDefault="00F7759C" w:rsidP="00F7759C">
      <w:pPr>
        <w:jc w:val="center"/>
        <w:outlineLvl w:val="0"/>
        <w:rPr>
          <w:b/>
          <w:sz w:val="28"/>
          <w:szCs w:val="28"/>
        </w:rPr>
      </w:pPr>
      <w:bookmarkStart w:id="2" w:name="_Toc460227788"/>
      <w:bookmarkStart w:id="3" w:name="_Toc460227933"/>
      <w:r w:rsidRPr="000A53D7">
        <w:rPr>
          <w:b/>
          <w:sz w:val="28"/>
          <w:szCs w:val="28"/>
        </w:rPr>
        <w:t xml:space="preserve">1. Оценка достигнутого уровня социально-экономического развития </w:t>
      </w:r>
    </w:p>
    <w:p w:rsidR="00F7759C" w:rsidRPr="000A53D7" w:rsidRDefault="00F7759C" w:rsidP="00F7759C">
      <w:pPr>
        <w:jc w:val="center"/>
        <w:outlineLvl w:val="0"/>
        <w:rPr>
          <w:b/>
          <w:sz w:val="28"/>
          <w:szCs w:val="28"/>
        </w:rPr>
      </w:pPr>
      <w:r w:rsidRPr="000A53D7">
        <w:rPr>
          <w:b/>
          <w:sz w:val="28"/>
          <w:szCs w:val="28"/>
        </w:rPr>
        <w:t xml:space="preserve">Гжатского сельсовета Куйбышевского района Новосибирской области </w:t>
      </w:r>
    </w:p>
    <w:p w:rsidR="00F7759C" w:rsidRPr="000A53D7" w:rsidRDefault="00F7759C" w:rsidP="00F7759C">
      <w:pPr>
        <w:jc w:val="center"/>
        <w:outlineLvl w:val="0"/>
        <w:rPr>
          <w:b/>
          <w:sz w:val="28"/>
          <w:szCs w:val="28"/>
        </w:rPr>
      </w:pPr>
      <w:r>
        <w:rPr>
          <w:b/>
          <w:sz w:val="28"/>
          <w:szCs w:val="28"/>
        </w:rPr>
        <w:t>за период 2021-2022</w:t>
      </w:r>
      <w:r w:rsidRPr="000A53D7">
        <w:rPr>
          <w:b/>
          <w:sz w:val="28"/>
          <w:szCs w:val="28"/>
        </w:rPr>
        <w:t xml:space="preserve"> годов</w:t>
      </w:r>
      <w:bookmarkEnd w:id="2"/>
      <w:bookmarkEnd w:id="3"/>
    </w:p>
    <w:p w:rsidR="00F7759C" w:rsidRDefault="00F7759C" w:rsidP="00F7759C">
      <w:pPr>
        <w:jc w:val="center"/>
        <w:rPr>
          <w:rFonts w:eastAsia="Calibri"/>
          <w:sz w:val="28"/>
          <w:szCs w:val="28"/>
        </w:rPr>
      </w:pPr>
    </w:p>
    <w:p w:rsidR="00F7759C" w:rsidRDefault="00F7759C" w:rsidP="00F7759C">
      <w:pPr>
        <w:ind w:firstLine="567"/>
        <w:jc w:val="both"/>
        <w:rPr>
          <w:rFonts w:eastAsia="Calibri"/>
          <w:sz w:val="28"/>
          <w:szCs w:val="28"/>
        </w:rPr>
      </w:pPr>
      <w:r>
        <w:rPr>
          <w:rFonts w:eastAsia="Calibri"/>
          <w:sz w:val="28"/>
          <w:szCs w:val="28"/>
        </w:rPr>
        <w:t>Оборот розничной торговли</w:t>
      </w:r>
      <w:r w:rsidRPr="00C335FE">
        <w:rPr>
          <w:rFonts w:eastAsia="Calibri"/>
          <w:sz w:val="28"/>
          <w:szCs w:val="28"/>
        </w:rPr>
        <w:t xml:space="preserve"> в 202</w:t>
      </w:r>
      <w:r>
        <w:rPr>
          <w:rFonts w:eastAsia="Calibri"/>
          <w:sz w:val="28"/>
          <w:szCs w:val="28"/>
        </w:rPr>
        <w:t>1</w:t>
      </w:r>
      <w:r w:rsidRPr="00C335FE">
        <w:rPr>
          <w:rFonts w:eastAsia="Calibri"/>
          <w:sz w:val="28"/>
          <w:szCs w:val="28"/>
        </w:rPr>
        <w:t xml:space="preserve"> году за отчетный период составил </w:t>
      </w:r>
      <w:r>
        <w:rPr>
          <w:rFonts w:eastAsia="Calibri"/>
          <w:sz w:val="28"/>
          <w:szCs w:val="28"/>
        </w:rPr>
        <w:t>13,2 млн. рублей (</w:t>
      </w:r>
      <w:r w:rsidRPr="00CE030F">
        <w:rPr>
          <w:sz w:val="28"/>
          <w:szCs w:val="28"/>
        </w:rPr>
        <w:t>у</w:t>
      </w:r>
      <w:r>
        <w:rPr>
          <w:sz w:val="28"/>
          <w:szCs w:val="28"/>
        </w:rPr>
        <w:t>меньш</w:t>
      </w:r>
      <w:r w:rsidRPr="00CE030F">
        <w:rPr>
          <w:sz w:val="28"/>
          <w:szCs w:val="28"/>
        </w:rPr>
        <w:t>илось относ</w:t>
      </w:r>
      <w:r>
        <w:rPr>
          <w:sz w:val="28"/>
          <w:szCs w:val="28"/>
        </w:rPr>
        <w:t>ительно уровня 2020 года на 22,3%).</w:t>
      </w:r>
    </w:p>
    <w:p w:rsidR="00F7759C" w:rsidRPr="00962052" w:rsidRDefault="00F7759C" w:rsidP="00F7759C">
      <w:pPr>
        <w:widowControl w:val="0"/>
        <w:tabs>
          <w:tab w:val="left" w:pos="0"/>
        </w:tabs>
        <w:ind w:firstLine="709"/>
        <w:jc w:val="both"/>
        <w:rPr>
          <w:sz w:val="28"/>
          <w:szCs w:val="28"/>
        </w:rPr>
      </w:pPr>
      <w:r w:rsidRPr="00962052">
        <w:rPr>
          <w:sz w:val="28"/>
          <w:szCs w:val="28"/>
        </w:rPr>
        <w:t>За январь–июнь 202</w:t>
      </w:r>
      <w:r>
        <w:rPr>
          <w:sz w:val="28"/>
          <w:szCs w:val="28"/>
        </w:rPr>
        <w:t>2</w:t>
      </w:r>
      <w:r w:rsidRPr="00962052">
        <w:rPr>
          <w:sz w:val="28"/>
          <w:szCs w:val="28"/>
        </w:rPr>
        <w:t xml:space="preserve"> года объем производства продукции сельского хозяйства, произведенной в хозяйствах всех категорий, в сопоставимых ценах </w:t>
      </w:r>
      <w:r>
        <w:rPr>
          <w:sz w:val="28"/>
          <w:szCs w:val="28"/>
        </w:rPr>
        <w:t>повыси</w:t>
      </w:r>
      <w:r w:rsidRPr="00962052">
        <w:rPr>
          <w:sz w:val="28"/>
          <w:szCs w:val="28"/>
        </w:rPr>
        <w:t xml:space="preserve">лся на </w:t>
      </w:r>
      <w:r>
        <w:rPr>
          <w:sz w:val="28"/>
          <w:szCs w:val="28"/>
        </w:rPr>
        <w:t>295</w:t>
      </w:r>
      <w:r w:rsidRPr="00962052">
        <w:rPr>
          <w:sz w:val="28"/>
          <w:szCs w:val="28"/>
        </w:rPr>
        <w:t>% к уровню соответствующего периода 202</w:t>
      </w:r>
      <w:r>
        <w:rPr>
          <w:sz w:val="28"/>
          <w:szCs w:val="28"/>
        </w:rPr>
        <w:t>1 года и составил 72,1</w:t>
      </w:r>
      <w:r w:rsidRPr="00962052">
        <w:rPr>
          <w:sz w:val="28"/>
          <w:szCs w:val="28"/>
        </w:rPr>
        <w:t> млн рублей.</w:t>
      </w:r>
    </w:p>
    <w:p w:rsidR="00F7759C" w:rsidRPr="00CE030F" w:rsidRDefault="00F7759C" w:rsidP="00F7759C">
      <w:pPr>
        <w:widowControl w:val="0"/>
        <w:tabs>
          <w:tab w:val="left" w:pos="0"/>
        </w:tabs>
        <w:ind w:firstLine="709"/>
        <w:jc w:val="both"/>
        <w:rPr>
          <w:sz w:val="28"/>
          <w:szCs w:val="28"/>
        </w:rPr>
      </w:pPr>
      <w:r w:rsidRPr="00CE030F">
        <w:rPr>
          <w:sz w:val="28"/>
          <w:szCs w:val="28"/>
        </w:rPr>
        <w:t>В 202</w:t>
      </w:r>
      <w:r>
        <w:rPr>
          <w:sz w:val="28"/>
          <w:szCs w:val="28"/>
        </w:rPr>
        <w:t>1</w:t>
      </w:r>
      <w:r w:rsidRPr="00CE030F">
        <w:rPr>
          <w:sz w:val="28"/>
          <w:szCs w:val="28"/>
        </w:rPr>
        <w:t xml:space="preserve"> году в хозяйствах всех категорий производс</w:t>
      </w:r>
      <w:r>
        <w:rPr>
          <w:sz w:val="28"/>
          <w:szCs w:val="28"/>
        </w:rPr>
        <w:t>тво молока составило 905,4</w:t>
      </w:r>
      <w:r w:rsidRPr="00CE030F">
        <w:rPr>
          <w:sz w:val="28"/>
          <w:szCs w:val="28"/>
        </w:rPr>
        <w:t> тонн (у</w:t>
      </w:r>
      <w:r>
        <w:rPr>
          <w:sz w:val="28"/>
          <w:szCs w:val="28"/>
        </w:rPr>
        <w:t>меньш</w:t>
      </w:r>
      <w:r w:rsidRPr="00CE030F">
        <w:rPr>
          <w:sz w:val="28"/>
          <w:szCs w:val="28"/>
        </w:rPr>
        <w:t>илось от</w:t>
      </w:r>
      <w:r>
        <w:rPr>
          <w:sz w:val="28"/>
          <w:szCs w:val="28"/>
        </w:rPr>
        <w:t>носительно уровня 2020 года на 22,3</w:t>
      </w:r>
      <w:r w:rsidRPr="00CE030F">
        <w:rPr>
          <w:sz w:val="28"/>
          <w:szCs w:val="28"/>
        </w:rPr>
        <w:t>%), производс</w:t>
      </w:r>
      <w:r>
        <w:rPr>
          <w:sz w:val="28"/>
          <w:szCs w:val="28"/>
        </w:rPr>
        <w:t xml:space="preserve">тво мяса скота в живом весе – 149,6 </w:t>
      </w:r>
      <w:r w:rsidRPr="00CE030F">
        <w:rPr>
          <w:sz w:val="28"/>
          <w:szCs w:val="28"/>
        </w:rPr>
        <w:t>тонн (увеличилось на </w:t>
      </w:r>
      <w:r>
        <w:rPr>
          <w:sz w:val="28"/>
          <w:szCs w:val="28"/>
        </w:rPr>
        <w:t>49,6</w:t>
      </w:r>
      <w:r w:rsidRPr="00CE030F">
        <w:rPr>
          <w:sz w:val="28"/>
          <w:szCs w:val="28"/>
        </w:rPr>
        <w:t>%).</w:t>
      </w:r>
    </w:p>
    <w:p w:rsidR="00F7759C" w:rsidRPr="003216B1" w:rsidRDefault="00F7759C" w:rsidP="00F7759C">
      <w:pPr>
        <w:widowControl w:val="0"/>
        <w:tabs>
          <w:tab w:val="left" w:pos="0"/>
        </w:tabs>
        <w:ind w:firstLine="709"/>
        <w:jc w:val="both"/>
        <w:rPr>
          <w:sz w:val="28"/>
          <w:szCs w:val="28"/>
          <w:highlight w:val="yellow"/>
        </w:rPr>
      </w:pPr>
      <w:r w:rsidRPr="00962052">
        <w:rPr>
          <w:sz w:val="28"/>
          <w:szCs w:val="28"/>
        </w:rPr>
        <w:t>По состоянию на 01.07.202</w:t>
      </w:r>
      <w:r>
        <w:rPr>
          <w:sz w:val="28"/>
          <w:szCs w:val="28"/>
        </w:rPr>
        <w:t>2</w:t>
      </w:r>
      <w:r w:rsidRPr="00962052">
        <w:rPr>
          <w:sz w:val="28"/>
          <w:szCs w:val="28"/>
        </w:rPr>
        <w:t xml:space="preserve"> в хозяйствах всех категорий производство основных видов продукции составило: молока – 4</w:t>
      </w:r>
      <w:r>
        <w:rPr>
          <w:sz w:val="28"/>
          <w:szCs w:val="28"/>
        </w:rPr>
        <w:t>36 тонн (92,1</w:t>
      </w:r>
      <w:r w:rsidRPr="00962052">
        <w:rPr>
          <w:sz w:val="28"/>
          <w:szCs w:val="28"/>
        </w:rPr>
        <w:t>% к соответствующему периоду 202</w:t>
      </w:r>
      <w:r>
        <w:rPr>
          <w:sz w:val="28"/>
          <w:szCs w:val="28"/>
        </w:rPr>
        <w:t>1</w:t>
      </w:r>
      <w:r w:rsidRPr="00962052">
        <w:rPr>
          <w:sz w:val="28"/>
          <w:szCs w:val="28"/>
        </w:rPr>
        <w:t xml:space="preserve"> года), </w:t>
      </w:r>
      <w:r w:rsidRPr="001D76C9">
        <w:rPr>
          <w:sz w:val="28"/>
          <w:szCs w:val="28"/>
        </w:rPr>
        <w:t xml:space="preserve">мяса скота (в живом весе) – </w:t>
      </w:r>
      <w:r>
        <w:rPr>
          <w:sz w:val="28"/>
          <w:szCs w:val="28"/>
        </w:rPr>
        <w:t>68,5 тонн (171</w:t>
      </w:r>
      <w:r w:rsidRPr="001D76C9">
        <w:rPr>
          <w:sz w:val="28"/>
          <w:szCs w:val="28"/>
        </w:rPr>
        <w:t>%).</w:t>
      </w:r>
    </w:p>
    <w:p w:rsidR="00F7759C" w:rsidRPr="00D11C1C" w:rsidRDefault="00F7759C" w:rsidP="00F7759C">
      <w:pPr>
        <w:widowControl w:val="0"/>
        <w:tabs>
          <w:tab w:val="left" w:pos="0"/>
        </w:tabs>
        <w:autoSpaceDE w:val="0"/>
        <w:autoSpaceDN w:val="0"/>
        <w:adjustRightInd w:val="0"/>
        <w:ind w:firstLine="709"/>
        <w:jc w:val="both"/>
        <w:rPr>
          <w:sz w:val="28"/>
          <w:szCs w:val="28"/>
        </w:rPr>
      </w:pPr>
      <w:r w:rsidRPr="00D11C1C">
        <w:rPr>
          <w:sz w:val="28"/>
          <w:szCs w:val="28"/>
        </w:rPr>
        <w:t>В структуре инвестиций в основной капитал по итогам 202</w:t>
      </w:r>
      <w:r>
        <w:rPr>
          <w:sz w:val="28"/>
          <w:szCs w:val="28"/>
        </w:rPr>
        <w:t>1</w:t>
      </w:r>
      <w:r w:rsidRPr="00D11C1C">
        <w:rPr>
          <w:sz w:val="28"/>
          <w:szCs w:val="28"/>
        </w:rPr>
        <w:t xml:space="preserve"> года составили затраты, направленные на приобретение </w:t>
      </w:r>
      <w:r>
        <w:rPr>
          <w:sz w:val="28"/>
          <w:szCs w:val="28"/>
        </w:rPr>
        <w:t>сельскохозяйственной техники – 88,5</w:t>
      </w:r>
      <w:r w:rsidRPr="00D11C1C">
        <w:rPr>
          <w:sz w:val="28"/>
          <w:szCs w:val="28"/>
        </w:rPr>
        <w:t>% (</w:t>
      </w:r>
      <w:r>
        <w:rPr>
          <w:sz w:val="28"/>
          <w:szCs w:val="28"/>
        </w:rPr>
        <w:t>84,74</w:t>
      </w:r>
      <w:r w:rsidRPr="00D11C1C">
        <w:rPr>
          <w:sz w:val="28"/>
          <w:szCs w:val="28"/>
        </w:rPr>
        <w:t xml:space="preserve"> млн рублей), на перевод скота в основное стадо – </w:t>
      </w:r>
      <w:r>
        <w:rPr>
          <w:sz w:val="28"/>
          <w:szCs w:val="28"/>
        </w:rPr>
        <w:t>1,5</w:t>
      </w:r>
      <w:r w:rsidRPr="00D11C1C">
        <w:rPr>
          <w:sz w:val="28"/>
          <w:szCs w:val="28"/>
        </w:rPr>
        <w:t>% (</w:t>
      </w:r>
      <w:r>
        <w:rPr>
          <w:sz w:val="28"/>
          <w:szCs w:val="28"/>
        </w:rPr>
        <w:t>1,5</w:t>
      </w:r>
      <w:r w:rsidRPr="00D11C1C">
        <w:rPr>
          <w:sz w:val="28"/>
          <w:szCs w:val="28"/>
        </w:rPr>
        <w:t xml:space="preserve"> млн рублей), на закупку семян </w:t>
      </w:r>
      <w:r>
        <w:rPr>
          <w:sz w:val="28"/>
          <w:szCs w:val="28"/>
        </w:rPr>
        <w:t>–</w:t>
      </w:r>
      <w:r w:rsidRPr="00D11C1C">
        <w:rPr>
          <w:sz w:val="28"/>
          <w:szCs w:val="28"/>
        </w:rPr>
        <w:t xml:space="preserve"> </w:t>
      </w:r>
      <w:r>
        <w:rPr>
          <w:sz w:val="28"/>
          <w:szCs w:val="28"/>
        </w:rPr>
        <w:t>0,8</w:t>
      </w:r>
      <w:r w:rsidRPr="00D11C1C">
        <w:rPr>
          <w:sz w:val="28"/>
          <w:szCs w:val="28"/>
        </w:rPr>
        <w:t>% (</w:t>
      </w:r>
      <w:r>
        <w:rPr>
          <w:sz w:val="28"/>
          <w:szCs w:val="28"/>
        </w:rPr>
        <w:t>0,76</w:t>
      </w:r>
      <w:r w:rsidRPr="00D11C1C">
        <w:rPr>
          <w:sz w:val="28"/>
          <w:szCs w:val="28"/>
        </w:rPr>
        <w:t xml:space="preserve"> млн рублей) и на при</w:t>
      </w:r>
      <w:r>
        <w:rPr>
          <w:sz w:val="28"/>
          <w:szCs w:val="28"/>
        </w:rPr>
        <w:t>обретение запчастей – 9,2</w:t>
      </w:r>
      <w:r w:rsidRPr="00D11C1C">
        <w:rPr>
          <w:sz w:val="28"/>
          <w:szCs w:val="28"/>
        </w:rPr>
        <w:t>% (</w:t>
      </w:r>
      <w:r>
        <w:rPr>
          <w:sz w:val="28"/>
          <w:szCs w:val="28"/>
        </w:rPr>
        <w:t>8,8</w:t>
      </w:r>
      <w:r w:rsidRPr="00D11C1C">
        <w:rPr>
          <w:sz w:val="28"/>
          <w:szCs w:val="28"/>
        </w:rPr>
        <w:t xml:space="preserve"> млн рублей) соответственно.</w:t>
      </w:r>
    </w:p>
    <w:p w:rsidR="00F7759C" w:rsidRPr="008028B8" w:rsidRDefault="00F7759C" w:rsidP="00F7759C">
      <w:pPr>
        <w:widowControl w:val="0"/>
        <w:tabs>
          <w:tab w:val="left" w:pos="0"/>
        </w:tabs>
        <w:autoSpaceDE w:val="0"/>
        <w:autoSpaceDN w:val="0"/>
        <w:adjustRightInd w:val="0"/>
        <w:ind w:firstLine="709"/>
        <w:jc w:val="both"/>
        <w:rPr>
          <w:rFonts w:eastAsia="Calibri"/>
          <w:sz w:val="28"/>
          <w:szCs w:val="28"/>
          <w:highlight w:val="yellow"/>
        </w:rPr>
      </w:pPr>
      <w:r w:rsidRPr="00D11C1C">
        <w:rPr>
          <w:sz w:val="28"/>
          <w:szCs w:val="28"/>
        </w:rPr>
        <w:t>В январ</w:t>
      </w:r>
      <w:r>
        <w:rPr>
          <w:sz w:val="28"/>
          <w:szCs w:val="28"/>
        </w:rPr>
        <w:t>е–июне 2022</w:t>
      </w:r>
      <w:r w:rsidRPr="00D11C1C">
        <w:rPr>
          <w:sz w:val="28"/>
          <w:szCs w:val="28"/>
        </w:rPr>
        <w:t xml:space="preserve"> года использовано </w:t>
      </w:r>
      <w:r>
        <w:rPr>
          <w:sz w:val="28"/>
          <w:szCs w:val="28"/>
        </w:rPr>
        <w:t>20,56</w:t>
      </w:r>
      <w:r w:rsidRPr="00D11C1C">
        <w:rPr>
          <w:sz w:val="28"/>
          <w:szCs w:val="28"/>
        </w:rPr>
        <w:t xml:space="preserve"> млн рублей инвести</w:t>
      </w:r>
      <w:r>
        <w:rPr>
          <w:sz w:val="28"/>
          <w:szCs w:val="28"/>
        </w:rPr>
        <w:t>ций в основной капитал, что на 25</w:t>
      </w:r>
      <w:r w:rsidRPr="00D11C1C">
        <w:rPr>
          <w:sz w:val="28"/>
          <w:szCs w:val="28"/>
        </w:rPr>
        <w:t>% выше уровня соответствующего периода 202</w:t>
      </w:r>
      <w:r>
        <w:rPr>
          <w:sz w:val="28"/>
          <w:szCs w:val="28"/>
        </w:rPr>
        <w:t>1</w:t>
      </w:r>
      <w:r w:rsidRPr="00D11C1C">
        <w:rPr>
          <w:sz w:val="28"/>
          <w:szCs w:val="28"/>
        </w:rPr>
        <w:t> года.</w:t>
      </w:r>
    </w:p>
    <w:p w:rsidR="00F7759C" w:rsidRDefault="00F7759C" w:rsidP="00F7759C">
      <w:pPr>
        <w:ind w:firstLine="567"/>
        <w:jc w:val="both"/>
        <w:rPr>
          <w:sz w:val="28"/>
          <w:szCs w:val="28"/>
        </w:rPr>
      </w:pPr>
      <w:r w:rsidRPr="0088740E">
        <w:rPr>
          <w:sz w:val="28"/>
          <w:szCs w:val="28"/>
        </w:rPr>
        <w:t>Общая площадь жилья на 202</w:t>
      </w:r>
      <w:r>
        <w:rPr>
          <w:sz w:val="28"/>
          <w:szCs w:val="28"/>
        </w:rPr>
        <w:t>1</w:t>
      </w:r>
      <w:r w:rsidRPr="0088740E">
        <w:rPr>
          <w:sz w:val="28"/>
          <w:szCs w:val="28"/>
        </w:rPr>
        <w:t>г. составляет 26</w:t>
      </w:r>
      <w:r>
        <w:rPr>
          <w:sz w:val="28"/>
          <w:szCs w:val="28"/>
        </w:rPr>
        <w:t> </w:t>
      </w:r>
      <w:r w:rsidRPr="0088740E">
        <w:rPr>
          <w:sz w:val="28"/>
          <w:szCs w:val="28"/>
        </w:rPr>
        <w:t>3</w:t>
      </w:r>
      <w:r>
        <w:rPr>
          <w:sz w:val="28"/>
          <w:szCs w:val="28"/>
        </w:rPr>
        <w:t>01,4</w:t>
      </w:r>
      <w:r w:rsidRPr="0088740E">
        <w:rPr>
          <w:sz w:val="28"/>
          <w:szCs w:val="28"/>
        </w:rPr>
        <w:t xml:space="preserve"> м². В среднем на одного жителя приходится 2</w:t>
      </w:r>
      <w:r>
        <w:rPr>
          <w:sz w:val="28"/>
          <w:szCs w:val="28"/>
        </w:rPr>
        <w:t>1</w:t>
      </w:r>
      <w:r w:rsidRPr="0088740E">
        <w:rPr>
          <w:sz w:val="28"/>
          <w:szCs w:val="28"/>
        </w:rPr>
        <w:t xml:space="preserve"> м² на человека. </w:t>
      </w:r>
      <w:r>
        <w:rPr>
          <w:sz w:val="28"/>
          <w:szCs w:val="28"/>
        </w:rPr>
        <w:t>В 2021</w:t>
      </w:r>
      <w:r w:rsidRPr="0088740E">
        <w:rPr>
          <w:sz w:val="28"/>
          <w:szCs w:val="28"/>
        </w:rPr>
        <w:t xml:space="preserve"> году введено жилья в эксплуатацию 0 м². </w:t>
      </w:r>
    </w:p>
    <w:p w:rsidR="00F7759C" w:rsidRPr="003216B1" w:rsidRDefault="00F7759C" w:rsidP="00F7759C">
      <w:pPr>
        <w:widowControl w:val="0"/>
        <w:tabs>
          <w:tab w:val="left" w:pos="0"/>
        </w:tabs>
        <w:ind w:firstLine="709"/>
        <w:jc w:val="both"/>
        <w:rPr>
          <w:sz w:val="28"/>
          <w:szCs w:val="28"/>
          <w:highlight w:val="yellow"/>
        </w:rPr>
      </w:pPr>
      <w:r w:rsidRPr="001952B8">
        <w:rPr>
          <w:sz w:val="28"/>
          <w:szCs w:val="28"/>
        </w:rPr>
        <w:t>По итогам 202</w:t>
      </w:r>
      <w:r>
        <w:rPr>
          <w:sz w:val="28"/>
          <w:szCs w:val="28"/>
        </w:rPr>
        <w:t>1</w:t>
      </w:r>
      <w:r w:rsidRPr="001952B8">
        <w:rPr>
          <w:sz w:val="28"/>
          <w:szCs w:val="28"/>
        </w:rPr>
        <w:t xml:space="preserve"> года прибыль прибыльных организаций Гжатского сельсовета составила </w:t>
      </w:r>
      <w:r>
        <w:rPr>
          <w:sz w:val="28"/>
          <w:szCs w:val="28"/>
        </w:rPr>
        <w:t>24,1</w:t>
      </w:r>
      <w:r w:rsidRPr="001952B8">
        <w:rPr>
          <w:sz w:val="28"/>
          <w:szCs w:val="28"/>
        </w:rPr>
        <w:t xml:space="preserve"> млн рублей</w:t>
      </w:r>
      <w:r w:rsidRPr="00215E3B">
        <w:rPr>
          <w:sz w:val="28"/>
          <w:szCs w:val="28"/>
        </w:rPr>
        <w:t>.</w:t>
      </w:r>
    </w:p>
    <w:p w:rsidR="00F7759C" w:rsidRPr="00C74121" w:rsidRDefault="00F7759C" w:rsidP="00F7759C">
      <w:pPr>
        <w:widowControl w:val="0"/>
        <w:tabs>
          <w:tab w:val="left" w:pos="0"/>
        </w:tabs>
        <w:ind w:firstLine="709"/>
        <w:jc w:val="both"/>
        <w:rPr>
          <w:rFonts w:eastAsia="Calibri"/>
          <w:sz w:val="28"/>
          <w:szCs w:val="28"/>
        </w:rPr>
      </w:pPr>
      <w:r>
        <w:rPr>
          <w:rFonts w:eastAsia="Calibri"/>
          <w:sz w:val="28"/>
          <w:szCs w:val="28"/>
        </w:rPr>
        <w:t xml:space="preserve">   По состоянию на 1 января 2021</w:t>
      </w:r>
      <w:r w:rsidRPr="00C74121">
        <w:rPr>
          <w:rFonts w:eastAsia="Calibri"/>
          <w:sz w:val="28"/>
          <w:szCs w:val="28"/>
        </w:rPr>
        <w:t xml:space="preserve"> года протяженность внутрипоселенческих автомобильных дорог общего пользования, относящихся к собственности Гжатского сельсовета, составляет 14,0 км.</w:t>
      </w:r>
    </w:p>
    <w:p w:rsidR="00F7759C" w:rsidRPr="003216B1" w:rsidRDefault="00F7759C" w:rsidP="00F7759C">
      <w:pPr>
        <w:widowControl w:val="0"/>
        <w:tabs>
          <w:tab w:val="left" w:pos="0"/>
        </w:tabs>
        <w:ind w:firstLine="709"/>
        <w:jc w:val="both"/>
        <w:rPr>
          <w:sz w:val="28"/>
          <w:szCs w:val="28"/>
          <w:highlight w:val="yellow"/>
        </w:rPr>
      </w:pPr>
      <w:r w:rsidRPr="001952B8">
        <w:rPr>
          <w:sz w:val="28"/>
          <w:szCs w:val="28"/>
        </w:rPr>
        <w:t>В 202</w:t>
      </w:r>
      <w:r>
        <w:rPr>
          <w:sz w:val="28"/>
          <w:szCs w:val="28"/>
        </w:rPr>
        <w:t>1</w:t>
      </w:r>
      <w:r w:rsidRPr="001952B8">
        <w:rPr>
          <w:sz w:val="28"/>
          <w:szCs w:val="28"/>
        </w:rPr>
        <w:t xml:space="preserve"> году среднемесячная номинальная начисленная заработная плата </w:t>
      </w:r>
      <w:r w:rsidRPr="00215E3B">
        <w:rPr>
          <w:sz w:val="28"/>
          <w:szCs w:val="28"/>
        </w:rPr>
        <w:t>работников организаций Гжатского сельсовета увеличилась п</w:t>
      </w:r>
      <w:r>
        <w:rPr>
          <w:sz w:val="28"/>
          <w:szCs w:val="28"/>
        </w:rPr>
        <w:t>о сравнению с 2020 годом на 46% и составила 23 013,97</w:t>
      </w:r>
      <w:r w:rsidRPr="00215E3B">
        <w:rPr>
          <w:sz w:val="28"/>
          <w:szCs w:val="28"/>
        </w:rPr>
        <w:t xml:space="preserve"> рубл</w:t>
      </w:r>
      <w:r>
        <w:rPr>
          <w:sz w:val="28"/>
          <w:szCs w:val="28"/>
        </w:rPr>
        <w:t>ей</w:t>
      </w:r>
      <w:r w:rsidRPr="00215E3B">
        <w:rPr>
          <w:sz w:val="28"/>
          <w:szCs w:val="28"/>
        </w:rPr>
        <w:t>.</w:t>
      </w:r>
      <w:r w:rsidRPr="00215E3B">
        <w:rPr>
          <w:sz w:val="28"/>
          <w:szCs w:val="28"/>
          <w:highlight w:val="yellow"/>
        </w:rPr>
        <w:t xml:space="preserve"> </w:t>
      </w:r>
    </w:p>
    <w:p w:rsidR="00F7759C" w:rsidRPr="00215E3B" w:rsidRDefault="00F7759C" w:rsidP="00F7759C">
      <w:pPr>
        <w:widowControl w:val="0"/>
        <w:ind w:firstLine="709"/>
        <w:jc w:val="both"/>
        <w:rPr>
          <w:sz w:val="28"/>
          <w:szCs w:val="28"/>
        </w:rPr>
      </w:pPr>
      <w:r w:rsidRPr="00215E3B">
        <w:rPr>
          <w:sz w:val="28"/>
          <w:szCs w:val="28"/>
        </w:rPr>
        <w:t>В первом полугодии 202</w:t>
      </w:r>
      <w:r>
        <w:rPr>
          <w:sz w:val="28"/>
          <w:szCs w:val="28"/>
        </w:rPr>
        <w:t>2</w:t>
      </w:r>
      <w:r w:rsidRPr="00215E3B">
        <w:rPr>
          <w:sz w:val="28"/>
          <w:szCs w:val="28"/>
        </w:rPr>
        <w:t xml:space="preserve"> года среднемесячная заработная плата </w:t>
      </w:r>
      <w:r>
        <w:rPr>
          <w:sz w:val="28"/>
          <w:szCs w:val="28"/>
        </w:rPr>
        <w:t>составила 26 912,82</w:t>
      </w:r>
      <w:r w:rsidRPr="00215E3B">
        <w:rPr>
          <w:sz w:val="28"/>
          <w:szCs w:val="28"/>
        </w:rPr>
        <w:t> </w:t>
      </w:r>
      <w:r>
        <w:rPr>
          <w:sz w:val="28"/>
          <w:szCs w:val="28"/>
        </w:rPr>
        <w:t>рублей (160</w:t>
      </w:r>
      <w:r w:rsidRPr="00215E3B">
        <w:rPr>
          <w:sz w:val="28"/>
          <w:szCs w:val="28"/>
        </w:rPr>
        <w:t>% от уровня соответствующего периода 2020 года)</w:t>
      </w:r>
      <w:r w:rsidRPr="00215E3B">
        <w:rPr>
          <w:i/>
          <w:sz w:val="28"/>
          <w:szCs w:val="28"/>
        </w:rPr>
        <w:t>.</w:t>
      </w:r>
    </w:p>
    <w:p w:rsidR="00F7759C" w:rsidRPr="0088740E" w:rsidRDefault="00F7759C" w:rsidP="00F7759C">
      <w:pPr>
        <w:ind w:firstLine="567"/>
        <w:jc w:val="both"/>
        <w:rPr>
          <w:sz w:val="28"/>
          <w:szCs w:val="28"/>
        </w:rPr>
      </w:pPr>
      <w:r w:rsidRPr="008260AA">
        <w:rPr>
          <w:sz w:val="28"/>
          <w:szCs w:val="28"/>
        </w:rPr>
        <w:t>Влияние демографических факторов на рынок труда, связанных с особенностями формирования численности населения (естественной убылью, снижением в его составе трудоспособного населения, ростом численности лиц пенсионного возраста), привело к снижению трудового потенциала в регионе</w:t>
      </w:r>
      <w:r>
        <w:rPr>
          <w:sz w:val="28"/>
          <w:szCs w:val="28"/>
        </w:rPr>
        <w:t>.</w:t>
      </w:r>
    </w:p>
    <w:p w:rsidR="00F7759C" w:rsidRDefault="00F7759C" w:rsidP="00F7759C">
      <w:pPr>
        <w:ind w:firstLine="567"/>
        <w:jc w:val="both"/>
        <w:rPr>
          <w:sz w:val="28"/>
          <w:szCs w:val="28"/>
        </w:rPr>
      </w:pPr>
      <w:r w:rsidRPr="0088740E">
        <w:rPr>
          <w:sz w:val="28"/>
          <w:szCs w:val="28"/>
        </w:rPr>
        <w:lastRenderedPageBreak/>
        <w:t>Численность населения по состоянию на 01.01.202</w:t>
      </w:r>
      <w:r>
        <w:rPr>
          <w:sz w:val="28"/>
          <w:szCs w:val="28"/>
        </w:rPr>
        <w:t>1</w:t>
      </w:r>
      <w:r w:rsidRPr="0088740E">
        <w:rPr>
          <w:sz w:val="28"/>
          <w:szCs w:val="28"/>
        </w:rPr>
        <w:t xml:space="preserve"> года составила 1</w:t>
      </w:r>
      <w:r>
        <w:rPr>
          <w:sz w:val="28"/>
          <w:szCs w:val="28"/>
        </w:rPr>
        <w:t>190</w:t>
      </w:r>
      <w:r w:rsidRPr="0088740E">
        <w:rPr>
          <w:sz w:val="28"/>
          <w:szCs w:val="28"/>
        </w:rPr>
        <w:t xml:space="preserve"> человека, численность за</w:t>
      </w:r>
      <w:r>
        <w:rPr>
          <w:sz w:val="28"/>
          <w:szCs w:val="28"/>
        </w:rPr>
        <w:t>нятых в экономике составляет 227 человек (по отношению к 2020</w:t>
      </w:r>
      <w:r w:rsidRPr="0059289B">
        <w:rPr>
          <w:sz w:val="28"/>
          <w:szCs w:val="28"/>
        </w:rPr>
        <w:t xml:space="preserve">г. численность занятых в экономике уменьшилась на </w:t>
      </w:r>
      <w:r>
        <w:rPr>
          <w:sz w:val="28"/>
          <w:szCs w:val="28"/>
        </w:rPr>
        <w:t>33</w:t>
      </w:r>
      <w:r w:rsidRPr="0059289B">
        <w:rPr>
          <w:sz w:val="28"/>
          <w:szCs w:val="28"/>
        </w:rPr>
        <w:t>%).</w:t>
      </w:r>
      <w:bookmarkStart w:id="4" w:name="_Toc437944510"/>
    </w:p>
    <w:p w:rsidR="00F7759C" w:rsidRPr="00D90A5A" w:rsidRDefault="00F7759C" w:rsidP="00F7759C">
      <w:pPr>
        <w:ind w:firstLine="567"/>
        <w:jc w:val="both"/>
        <w:rPr>
          <w:sz w:val="28"/>
          <w:szCs w:val="28"/>
        </w:rPr>
      </w:pPr>
    </w:p>
    <w:p w:rsidR="00F7759C" w:rsidRPr="006F519C" w:rsidRDefault="00F7759C" w:rsidP="00F7759C">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2. </w:t>
      </w:r>
      <w:r w:rsidRPr="006F519C">
        <w:rPr>
          <w:rFonts w:ascii="Times New Roman" w:hAnsi="Times New Roman" w:cs="Times New Roman"/>
          <w:sz w:val="28"/>
          <w:szCs w:val="28"/>
        </w:rPr>
        <w:t>Приоритеты социально-экономического</w:t>
      </w:r>
      <w:r>
        <w:rPr>
          <w:rFonts w:ascii="Times New Roman" w:hAnsi="Times New Roman" w:cs="Times New Roman"/>
          <w:sz w:val="28"/>
          <w:szCs w:val="28"/>
        </w:rPr>
        <w:t xml:space="preserve"> </w:t>
      </w:r>
      <w:r w:rsidRPr="006F519C">
        <w:rPr>
          <w:rFonts w:ascii="Times New Roman" w:hAnsi="Times New Roman" w:cs="Times New Roman"/>
          <w:sz w:val="28"/>
          <w:szCs w:val="28"/>
        </w:rPr>
        <w:t>развития Гжатского сельсовета Куйбышевского района Новосибирской области на 2023 год и плановый период 2024 и 2025 годов</w:t>
      </w:r>
    </w:p>
    <w:p w:rsidR="00F7759C" w:rsidRPr="006F519C" w:rsidRDefault="00F7759C" w:rsidP="00F7759C">
      <w:pPr>
        <w:pStyle w:val="ConsPlusNormal"/>
        <w:ind w:firstLine="540"/>
        <w:jc w:val="both"/>
        <w:rPr>
          <w:rFonts w:ascii="Times New Roman" w:hAnsi="Times New Roman" w:cs="Times New Roman"/>
          <w:sz w:val="28"/>
          <w:szCs w:val="28"/>
        </w:rPr>
      </w:pPr>
    </w:p>
    <w:p w:rsidR="00F7759C" w:rsidRPr="006F519C" w:rsidRDefault="00F7759C" w:rsidP="00F7759C">
      <w:pPr>
        <w:pStyle w:val="ConsPlusNormal"/>
        <w:ind w:firstLine="709"/>
        <w:contextualSpacing/>
        <w:jc w:val="both"/>
        <w:rPr>
          <w:rFonts w:ascii="Times New Roman" w:hAnsi="Times New Roman" w:cs="Times New Roman"/>
          <w:sz w:val="28"/>
          <w:szCs w:val="28"/>
        </w:rPr>
      </w:pPr>
      <w:r w:rsidRPr="006F519C">
        <w:rPr>
          <w:rFonts w:ascii="Times New Roman" w:hAnsi="Times New Roman" w:cs="Times New Roman"/>
          <w:sz w:val="28"/>
          <w:szCs w:val="28"/>
        </w:rPr>
        <w:t>Приоритеты социально-экономического развития Гжатского сельсовета Куйбышевского района Новосибирской области на 2023 год и плановый период 2024 и 2025 годов:</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 Р</w:t>
      </w:r>
      <w:r w:rsidRPr="006F519C">
        <w:rPr>
          <w:rFonts w:ascii="Times New Roman" w:hAnsi="Times New Roman" w:cs="Times New Roman"/>
          <w:sz w:val="28"/>
          <w:szCs w:val="28"/>
        </w:rPr>
        <w:t>азвитие человеческого капитала и социальной сферы.</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 </w:t>
      </w:r>
      <w:r w:rsidRPr="006F519C">
        <w:rPr>
          <w:rFonts w:ascii="Times New Roman" w:hAnsi="Times New Roman" w:cs="Times New Roman"/>
          <w:sz w:val="28"/>
          <w:szCs w:val="28"/>
        </w:rPr>
        <w:t>Формирование здорового образа жизни у граждан, обеспечение населения доступной и качественной медицинской помощью:</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1.1.1. </w:t>
      </w:r>
      <w:r w:rsidRPr="006F519C">
        <w:rPr>
          <w:rFonts w:ascii="Times New Roman" w:hAnsi="Times New Roman" w:cs="Times New Roman"/>
          <w:sz w:val="28"/>
          <w:szCs w:val="28"/>
        </w:rPr>
        <w:t>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F7759C" w:rsidRPr="00736680"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1.1.2. </w:t>
      </w:r>
      <w:r w:rsidRPr="006F519C">
        <w:rPr>
          <w:rFonts w:ascii="Times New Roman" w:hAnsi="Times New Roman" w:cs="Times New Roman"/>
          <w:sz w:val="28"/>
          <w:szCs w:val="28"/>
        </w:rPr>
        <w:t>формирование эффективной системы профилактики заболеваний, предусматривающей увеличение охвата граждан профилакт</w:t>
      </w:r>
      <w:r>
        <w:rPr>
          <w:rFonts w:ascii="Times New Roman" w:hAnsi="Times New Roman" w:cs="Times New Roman"/>
          <w:sz w:val="28"/>
          <w:szCs w:val="28"/>
        </w:rPr>
        <w:t xml:space="preserve">ическими медицинскими </w:t>
      </w:r>
      <w:r w:rsidRPr="00736680">
        <w:rPr>
          <w:rFonts w:ascii="Times New Roman" w:hAnsi="Times New Roman" w:cs="Times New Roman"/>
          <w:sz w:val="28"/>
          <w:szCs w:val="28"/>
        </w:rPr>
        <w:t>осмотрами.</w:t>
      </w:r>
    </w:p>
    <w:p w:rsidR="00F7759C" w:rsidRPr="00736680" w:rsidRDefault="00F7759C" w:rsidP="00F7759C">
      <w:pPr>
        <w:widowControl w:val="0"/>
        <w:autoSpaceDE w:val="0"/>
        <w:autoSpaceDN w:val="0"/>
        <w:ind w:firstLine="709"/>
        <w:jc w:val="both"/>
        <w:rPr>
          <w:sz w:val="28"/>
          <w:szCs w:val="28"/>
        </w:rPr>
      </w:pPr>
      <w:r>
        <w:rPr>
          <w:spacing w:val="2"/>
          <w:sz w:val="28"/>
          <w:szCs w:val="28"/>
        </w:rPr>
        <w:t xml:space="preserve">1.2. </w:t>
      </w:r>
      <w:r w:rsidRPr="00736680">
        <w:rPr>
          <w:spacing w:val="2"/>
          <w:sz w:val="28"/>
          <w:szCs w:val="28"/>
        </w:rPr>
        <w:t>Обеспечение благополучия и высокого уровня жизни населения региона</w:t>
      </w:r>
      <w:r w:rsidRPr="00736680">
        <w:rPr>
          <w:sz w:val="28"/>
          <w:szCs w:val="28"/>
        </w:rPr>
        <w:t>:</w:t>
      </w:r>
    </w:p>
    <w:p w:rsidR="00F7759C" w:rsidRPr="00736680" w:rsidRDefault="00F7759C" w:rsidP="00F7759C">
      <w:pPr>
        <w:widowControl w:val="0"/>
        <w:autoSpaceDE w:val="0"/>
        <w:autoSpaceDN w:val="0"/>
        <w:ind w:firstLine="709"/>
        <w:jc w:val="both"/>
        <w:rPr>
          <w:spacing w:val="2"/>
          <w:sz w:val="28"/>
          <w:szCs w:val="28"/>
        </w:rPr>
      </w:pPr>
      <w:r>
        <w:rPr>
          <w:spacing w:val="2"/>
          <w:sz w:val="28"/>
          <w:szCs w:val="28"/>
        </w:rPr>
        <w:t xml:space="preserve">1.2.1. </w:t>
      </w:r>
      <w:r w:rsidRPr="00736680">
        <w:rPr>
          <w:spacing w:val="2"/>
          <w:sz w:val="28"/>
          <w:szCs w:val="28"/>
        </w:rPr>
        <w:t>обеспечение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бюджетной сферы;</w:t>
      </w:r>
    </w:p>
    <w:p w:rsidR="00F7759C" w:rsidRPr="00736680" w:rsidRDefault="00F7759C" w:rsidP="00F7759C">
      <w:pPr>
        <w:widowControl w:val="0"/>
        <w:autoSpaceDE w:val="0"/>
        <w:autoSpaceDN w:val="0"/>
        <w:ind w:firstLine="709"/>
        <w:jc w:val="both"/>
        <w:rPr>
          <w:spacing w:val="2"/>
          <w:sz w:val="28"/>
          <w:szCs w:val="28"/>
        </w:rPr>
      </w:pPr>
      <w:r>
        <w:rPr>
          <w:spacing w:val="2"/>
          <w:sz w:val="28"/>
          <w:szCs w:val="28"/>
        </w:rPr>
        <w:t xml:space="preserve">1.2.2. </w:t>
      </w:r>
      <w:r w:rsidRPr="00736680">
        <w:rPr>
          <w:spacing w:val="2"/>
          <w:sz w:val="28"/>
          <w:szCs w:val="28"/>
        </w:rPr>
        <w:t>цифровизация процесса предоставления государственных услуг, в том числе путем внедрения инструментов беззаявительного назначения мер социальной поддержки граждан.</w:t>
      </w:r>
    </w:p>
    <w:p w:rsidR="00F7759C" w:rsidRPr="00736680" w:rsidRDefault="00F7759C" w:rsidP="00F7759C">
      <w:pPr>
        <w:widowControl w:val="0"/>
        <w:autoSpaceDE w:val="0"/>
        <w:autoSpaceDN w:val="0"/>
        <w:ind w:firstLine="709"/>
        <w:jc w:val="both"/>
        <w:rPr>
          <w:sz w:val="28"/>
          <w:szCs w:val="28"/>
        </w:rPr>
      </w:pPr>
      <w:r>
        <w:rPr>
          <w:spacing w:val="2"/>
          <w:sz w:val="28"/>
          <w:szCs w:val="28"/>
        </w:rPr>
        <w:t xml:space="preserve">1.3. </w:t>
      </w:r>
      <w:r w:rsidRPr="00736680">
        <w:rPr>
          <w:spacing w:val="2"/>
          <w:sz w:val="28"/>
          <w:szCs w:val="28"/>
        </w:rPr>
        <w:t>Создание условий для максимальной реализации трудового потенциала, обеспечения эффективной занятости граждан:</w:t>
      </w:r>
    </w:p>
    <w:p w:rsidR="00F7759C" w:rsidRPr="00736680" w:rsidRDefault="00F7759C" w:rsidP="00F7759C">
      <w:pPr>
        <w:widowControl w:val="0"/>
        <w:autoSpaceDE w:val="0"/>
        <w:autoSpaceDN w:val="0"/>
        <w:ind w:firstLine="709"/>
        <w:jc w:val="both"/>
        <w:rPr>
          <w:spacing w:val="2"/>
          <w:sz w:val="28"/>
          <w:szCs w:val="28"/>
        </w:rPr>
      </w:pPr>
      <w:r>
        <w:rPr>
          <w:spacing w:val="2"/>
          <w:sz w:val="28"/>
          <w:szCs w:val="28"/>
        </w:rPr>
        <w:t xml:space="preserve">1.3.1. </w:t>
      </w:r>
      <w:r w:rsidRPr="00736680">
        <w:rPr>
          <w:spacing w:val="2"/>
          <w:sz w:val="28"/>
          <w:szCs w:val="28"/>
        </w:rPr>
        <w:t>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F7759C" w:rsidRPr="00736680" w:rsidRDefault="00F7759C" w:rsidP="00F7759C">
      <w:pPr>
        <w:widowControl w:val="0"/>
        <w:autoSpaceDE w:val="0"/>
        <w:autoSpaceDN w:val="0"/>
        <w:ind w:firstLine="709"/>
        <w:jc w:val="both"/>
        <w:rPr>
          <w:sz w:val="28"/>
          <w:szCs w:val="28"/>
        </w:rPr>
      </w:pPr>
      <w:r>
        <w:rPr>
          <w:sz w:val="28"/>
          <w:szCs w:val="28"/>
        </w:rPr>
        <w:t xml:space="preserve">1.4. </w:t>
      </w:r>
      <w:r w:rsidRPr="00736680">
        <w:rPr>
          <w:sz w:val="28"/>
          <w:szCs w:val="28"/>
        </w:rPr>
        <w:t>Развитие конкурентного, современного и качественного образования, обеспечение равных образовательных возможностей для граждан:</w:t>
      </w:r>
    </w:p>
    <w:p w:rsidR="00F7759C" w:rsidRPr="00736680" w:rsidRDefault="00F7759C" w:rsidP="00F7759C">
      <w:pPr>
        <w:widowControl w:val="0"/>
        <w:autoSpaceDE w:val="0"/>
        <w:autoSpaceDN w:val="0"/>
        <w:ind w:firstLine="709"/>
        <w:jc w:val="both"/>
        <w:rPr>
          <w:sz w:val="28"/>
          <w:szCs w:val="28"/>
        </w:rPr>
      </w:pPr>
      <w:r>
        <w:rPr>
          <w:sz w:val="28"/>
          <w:szCs w:val="28"/>
        </w:rPr>
        <w:t xml:space="preserve">1.4.1. </w:t>
      </w:r>
      <w:r w:rsidRPr="00736680">
        <w:rPr>
          <w:sz w:val="28"/>
          <w:szCs w:val="28"/>
        </w:rPr>
        <w:t>реализация комплекса мероприятий по обеспечению безопасности и сохранению здоровья детей;</w:t>
      </w:r>
    </w:p>
    <w:p w:rsidR="00F7759C" w:rsidRPr="00736680" w:rsidRDefault="00F7759C" w:rsidP="00F7759C">
      <w:pPr>
        <w:widowControl w:val="0"/>
        <w:autoSpaceDE w:val="0"/>
        <w:autoSpaceDN w:val="0"/>
        <w:ind w:firstLine="709"/>
        <w:jc w:val="both"/>
        <w:rPr>
          <w:sz w:val="28"/>
          <w:szCs w:val="28"/>
        </w:rPr>
      </w:pPr>
      <w:r>
        <w:rPr>
          <w:sz w:val="28"/>
          <w:szCs w:val="28"/>
        </w:rPr>
        <w:t xml:space="preserve">1.4.2. </w:t>
      </w:r>
      <w:r w:rsidRPr="00736680">
        <w:rPr>
          <w:sz w:val="28"/>
          <w:szCs w:val="28"/>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F7759C" w:rsidRPr="00736680"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1.5. </w:t>
      </w:r>
      <w:r w:rsidRPr="00736680">
        <w:rPr>
          <w:rFonts w:ascii="Times New Roman" w:hAnsi="Times New Roman" w:cs="Times New Roman"/>
          <w:sz w:val="28"/>
          <w:szCs w:val="28"/>
        </w:rPr>
        <w:t>Формирование условий для развития нравственной разносторонней личности, имеющей возможности для самореализации:</w:t>
      </w:r>
    </w:p>
    <w:p w:rsidR="00F7759C" w:rsidRPr="00736680" w:rsidRDefault="00F7759C" w:rsidP="00F7759C">
      <w:pPr>
        <w:ind w:firstLine="709"/>
        <w:jc w:val="both"/>
        <w:rPr>
          <w:rFonts w:eastAsia="Calibri"/>
          <w:sz w:val="28"/>
          <w:szCs w:val="28"/>
        </w:rPr>
      </w:pPr>
      <w:r>
        <w:rPr>
          <w:rFonts w:eastAsia="Calibri"/>
          <w:sz w:val="28"/>
          <w:szCs w:val="28"/>
        </w:rPr>
        <w:t xml:space="preserve">1.5.1. </w:t>
      </w:r>
      <w:r w:rsidRPr="00736680">
        <w:rPr>
          <w:rFonts w:eastAsia="Calibri"/>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села;</w:t>
      </w:r>
    </w:p>
    <w:p w:rsidR="00F7759C" w:rsidRPr="00736680" w:rsidRDefault="00F7759C" w:rsidP="00F7759C">
      <w:pPr>
        <w:widowControl w:val="0"/>
        <w:autoSpaceDE w:val="0"/>
        <w:autoSpaceDN w:val="0"/>
        <w:ind w:firstLine="709"/>
        <w:jc w:val="both"/>
        <w:rPr>
          <w:sz w:val="28"/>
          <w:szCs w:val="28"/>
        </w:rPr>
      </w:pPr>
      <w:r>
        <w:rPr>
          <w:sz w:val="28"/>
          <w:szCs w:val="28"/>
        </w:rPr>
        <w:t xml:space="preserve">1.5.2. </w:t>
      </w:r>
      <w:r w:rsidRPr="00736680">
        <w:rPr>
          <w:sz w:val="28"/>
          <w:szCs w:val="28"/>
        </w:rPr>
        <w:t xml:space="preserve">повышение мотивации населения Новосибирской области к </w:t>
      </w:r>
      <w:r w:rsidRPr="00736680">
        <w:rPr>
          <w:sz w:val="28"/>
          <w:szCs w:val="28"/>
        </w:rPr>
        <w:lastRenderedPageBreak/>
        <w:t>регулярным занятиям физической культурой и спортом и ведению здорового образа жизни;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1.5.3. </w:t>
      </w:r>
      <w:r w:rsidRPr="006F519C">
        <w:rPr>
          <w:rFonts w:ascii="Times New Roman" w:hAnsi="Times New Roman" w:cs="Times New Roman"/>
          <w:sz w:val="28"/>
          <w:szCs w:val="28"/>
        </w:rPr>
        <w:t>повышение эффективности системы патриотического воспитания граждан в Новосибирской области;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1.5.4. </w:t>
      </w:r>
      <w:r w:rsidRPr="006F519C">
        <w:rPr>
          <w:rFonts w:ascii="Times New Roman" w:hAnsi="Times New Roman" w:cs="Times New Roman"/>
          <w:sz w:val="28"/>
          <w:szCs w:val="28"/>
        </w:rPr>
        <w:t>укрепление российской гражданской идентичности населения Новосибирской области на основе духовно-нравственных и культурных ценностей народов Российской Федерации.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1.6. </w:t>
      </w:r>
      <w:r w:rsidRPr="006F519C">
        <w:rPr>
          <w:rFonts w:ascii="Times New Roman" w:hAnsi="Times New Roman" w:cs="Times New Roman"/>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1.6.1. </w:t>
      </w:r>
      <w:r w:rsidRPr="006F519C">
        <w:rPr>
          <w:rFonts w:ascii="Times New Roman" w:hAnsi="Times New Roman" w:cs="Times New Roman"/>
          <w:sz w:val="28"/>
          <w:szCs w:val="28"/>
        </w:rPr>
        <w:t>укрепление традиционных семейных ценностей; повышение качества и доступности социальных услуг для семей с детьми, нуждающихся в социальной помощи; внедрение новых принципов р</w:t>
      </w:r>
      <w:r>
        <w:rPr>
          <w:rFonts w:ascii="Times New Roman" w:hAnsi="Times New Roman" w:cs="Times New Roman"/>
          <w:sz w:val="28"/>
          <w:szCs w:val="28"/>
        </w:rPr>
        <w:t>азвития сектора детского отдыха.</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 Р</w:t>
      </w:r>
      <w:r w:rsidRPr="006F519C">
        <w:rPr>
          <w:rFonts w:ascii="Times New Roman" w:hAnsi="Times New Roman" w:cs="Times New Roman"/>
          <w:sz w:val="28"/>
          <w:szCs w:val="28"/>
        </w:rPr>
        <w:t>азвитие конкурентоспособной экономики с высоким уровнем предпринимательской активности и конкуренции.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 </w:t>
      </w:r>
      <w:r w:rsidRPr="006F519C">
        <w:rPr>
          <w:rFonts w:ascii="Times New Roman" w:hAnsi="Times New Roman" w:cs="Times New Roman"/>
          <w:sz w:val="28"/>
          <w:szCs w:val="28"/>
        </w:rPr>
        <w:t>Обеспечение прорывного экономического развития на базе важнейших конкурентных преимуществ Новосибирской области: знаний, технологий, компетенций:</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 </w:t>
      </w:r>
      <w:r w:rsidRPr="006F519C">
        <w:rPr>
          <w:rFonts w:ascii="Times New Roman" w:hAnsi="Times New Roman" w:cs="Times New Roman"/>
          <w:sz w:val="28"/>
          <w:szCs w:val="28"/>
        </w:rPr>
        <w:t>содействие ускорению импортозамещения цифровых технологий и программного обеспечения;</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2.1.2. </w:t>
      </w:r>
      <w:r w:rsidRPr="006F519C">
        <w:rPr>
          <w:rFonts w:ascii="Times New Roman" w:hAnsi="Times New Roman" w:cs="Times New Roman"/>
          <w:sz w:val="28"/>
          <w:szCs w:val="28"/>
        </w:rPr>
        <w:t>содействие созданию высокопроизводительных рабочих мест, повышению производительности труда и внедрению инструментов бережливого производства;</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2.1.3. </w:t>
      </w:r>
      <w:r w:rsidRPr="006F519C">
        <w:rPr>
          <w:rFonts w:ascii="Times New Roman" w:hAnsi="Times New Roman" w:cs="Times New Roman"/>
          <w:sz w:val="28"/>
          <w:szCs w:val="28"/>
        </w:rPr>
        <w:t>содействие повышению энергобезопасности и энергоэффективности в экономике и социальной сфере.</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6F519C">
        <w:rPr>
          <w:rFonts w:ascii="Times New Roman" w:hAnsi="Times New Roman" w:cs="Times New Roman"/>
          <w:sz w:val="28"/>
          <w:szCs w:val="28"/>
        </w:rPr>
        <w:t> </w:t>
      </w:r>
      <w:r>
        <w:rPr>
          <w:rFonts w:ascii="Times New Roman" w:hAnsi="Times New Roman" w:cs="Times New Roman"/>
          <w:sz w:val="28"/>
          <w:szCs w:val="28"/>
        </w:rPr>
        <w:t>С</w:t>
      </w:r>
      <w:r w:rsidRPr="006F519C">
        <w:rPr>
          <w:rFonts w:ascii="Times New Roman" w:hAnsi="Times New Roman" w:cs="Times New Roman"/>
          <w:sz w:val="28"/>
          <w:szCs w:val="28"/>
        </w:rPr>
        <w:t>оздание современной и безопасной среды для жизни, преображение городов и</w:t>
      </w:r>
      <w:r>
        <w:rPr>
          <w:rFonts w:ascii="Times New Roman" w:hAnsi="Times New Roman" w:cs="Times New Roman"/>
          <w:sz w:val="28"/>
          <w:szCs w:val="28"/>
        </w:rPr>
        <w:t xml:space="preserve"> поселков Новосибирской области: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3.1. </w:t>
      </w:r>
      <w:r w:rsidRPr="006F519C">
        <w:rPr>
          <w:rFonts w:ascii="Times New Roman" w:hAnsi="Times New Roman" w:cs="Times New Roman"/>
          <w:sz w:val="28"/>
          <w:szCs w:val="28"/>
        </w:rPr>
        <w:t>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 </w:t>
      </w:r>
      <w:r w:rsidRPr="006F519C">
        <w:rPr>
          <w:rFonts w:ascii="Times New Roman" w:hAnsi="Times New Roman" w:cs="Times New Roman"/>
          <w:sz w:val="28"/>
          <w:szCs w:val="28"/>
        </w:rPr>
        <w:t>совершенствование системы обращения с отходами производства и потребления в городских округах и муниципальных районах Новосибирской области, направленное на снижение негативного воздействия отходов производства и потребления на окружающую среду, в том числе с участием регионального оператора по обращению с твёрдыми коммунальными отходами.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3.3. с</w:t>
      </w:r>
      <w:r w:rsidRPr="006F519C">
        <w:rPr>
          <w:rFonts w:ascii="Times New Roman" w:hAnsi="Times New Roman" w:cs="Times New Roman"/>
          <w:sz w:val="28"/>
          <w:szCs w:val="28"/>
        </w:rPr>
        <w:t>одействие становлению Новосибирской области как центра Сибирской конурбации на основе развития Новосибирской агломерации с учетом сбалансированного, гармоничного пространственного развития региона с высоким уровнем социального, инфраструктурного развития сельских территорий:</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3.3.1. </w:t>
      </w:r>
      <w:r w:rsidRPr="006F519C">
        <w:rPr>
          <w:rFonts w:ascii="Times New Roman" w:hAnsi="Times New Roman" w:cs="Times New Roman"/>
          <w:sz w:val="28"/>
          <w:szCs w:val="28"/>
        </w:rPr>
        <w:t>снижение дефицита водоснабжения в отдельных муниципальных образованиях Новосибирской области, обеспечение населения качественной питьевой водой, содействие бла</w:t>
      </w:r>
      <w:r>
        <w:rPr>
          <w:rFonts w:ascii="Times New Roman" w:hAnsi="Times New Roman" w:cs="Times New Roman"/>
          <w:sz w:val="28"/>
          <w:szCs w:val="28"/>
        </w:rPr>
        <w:t>гоустройству населенных пунктов.</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6F519C">
        <w:rPr>
          <w:rFonts w:ascii="Times New Roman" w:hAnsi="Times New Roman" w:cs="Times New Roman"/>
          <w:sz w:val="28"/>
          <w:szCs w:val="28"/>
        </w:rPr>
        <w:t xml:space="preserve"> совершенствование государственного и муниципального управления </w:t>
      </w:r>
      <w:r w:rsidRPr="006F519C">
        <w:rPr>
          <w:rFonts w:ascii="Times New Roman" w:hAnsi="Times New Roman" w:cs="Times New Roman"/>
          <w:sz w:val="28"/>
          <w:szCs w:val="28"/>
        </w:rPr>
        <w:lastRenderedPageBreak/>
        <w:t>процессами социально-экономического развития Новосибирской области в целях обеспечения устойчивого развития экономики и социальной стабильности:</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 </w:t>
      </w:r>
      <w:r w:rsidRPr="006F519C">
        <w:rPr>
          <w:rFonts w:ascii="Times New Roman" w:hAnsi="Times New Roman" w:cs="Times New Roman"/>
          <w:sz w:val="28"/>
          <w:szCs w:val="28"/>
        </w:rPr>
        <w:t>повышение качества и доступности предоставления государственных и муниципальных услуг;</w:t>
      </w:r>
    </w:p>
    <w:p w:rsidR="00F7759C" w:rsidRPr="006F519C"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4.2. </w:t>
      </w:r>
      <w:r w:rsidRPr="006F519C">
        <w:rPr>
          <w:rFonts w:ascii="Times New Roman" w:hAnsi="Times New Roman" w:cs="Times New Roman"/>
          <w:sz w:val="28"/>
          <w:szCs w:val="28"/>
        </w:rPr>
        <w:t>повышение собираемости налогов и снижение уровня недоимки;</w:t>
      </w:r>
    </w:p>
    <w:p w:rsidR="00F7759C" w:rsidRPr="00C96BA7" w:rsidRDefault="00F7759C" w:rsidP="00F7759C">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4.3. </w:t>
      </w:r>
      <w:r w:rsidRPr="006F519C">
        <w:rPr>
          <w:rFonts w:ascii="Times New Roman" w:hAnsi="Times New Roman" w:cs="Times New Roman"/>
          <w:sz w:val="28"/>
          <w:szCs w:val="28"/>
        </w:rPr>
        <w:t>совершенствование институтов местного самоуправления для обеспечения их эффективной деятельности как необходимого условия полноценного социально-экономического развития Новосибирской области.</w:t>
      </w:r>
      <w:r w:rsidRPr="00C96BA7">
        <w:rPr>
          <w:rFonts w:ascii="Times New Roman" w:hAnsi="Times New Roman" w:cs="Times New Roman"/>
          <w:sz w:val="28"/>
          <w:szCs w:val="28"/>
        </w:rPr>
        <w:t xml:space="preserve"> </w:t>
      </w:r>
    </w:p>
    <w:bookmarkEnd w:id="4"/>
    <w:p w:rsidR="00F7759C" w:rsidRDefault="00F7759C" w:rsidP="00F7759C">
      <w:pPr>
        <w:widowControl w:val="0"/>
        <w:ind w:firstLine="709"/>
        <w:jc w:val="both"/>
        <w:rPr>
          <w:sz w:val="28"/>
          <w:szCs w:val="28"/>
          <w:highlight w:val="yellow"/>
        </w:rPr>
      </w:pPr>
    </w:p>
    <w:p w:rsidR="00F7759C" w:rsidRPr="00405953" w:rsidRDefault="00F7759C" w:rsidP="00F7759C">
      <w:pPr>
        <w:pStyle w:val="ConsPlusTitle"/>
        <w:jc w:val="center"/>
        <w:outlineLvl w:val="1"/>
        <w:rPr>
          <w:rFonts w:ascii="Times New Roman" w:hAnsi="Times New Roman" w:cs="Times New Roman"/>
          <w:sz w:val="28"/>
          <w:szCs w:val="28"/>
          <w:highlight w:val="yellow"/>
        </w:rPr>
      </w:pPr>
      <w:r>
        <w:rPr>
          <w:rFonts w:ascii="Times New Roman" w:hAnsi="Times New Roman" w:cs="Times New Roman"/>
          <w:sz w:val="28"/>
          <w:szCs w:val="28"/>
        </w:rPr>
        <w:t xml:space="preserve">3. </w:t>
      </w:r>
      <w:r w:rsidRPr="00405953">
        <w:rPr>
          <w:rFonts w:ascii="Times New Roman" w:hAnsi="Times New Roman" w:cs="Times New Roman"/>
          <w:sz w:val="28"/>
          <w:szCs w:val="28"/>
        </w:rPr>
        <w:t>Сценарное условие функционирования экономики и социальной сферы Гжатского сельсовета Куйбышевского района Новосибирской области и целевые показатели прогноза социально-экономического развития на 202</w:t>
      </w:r>
      <w:r>
        <w:rPr>
          <w:rFonts w:ascii="Times New Roman" w:hAnsi="Times New Roman" w:cs="Times New Roman"/>
          <w:sz w:val="28"/>
          <w:szCs w:val="28"/>
        </w:rPr>
        <w:t>3</w:t>
      </w:r>
      <w:r w:rsidRPr="00405953">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4</w:t>
      </w:r>
      <w:r w:rsidRPr="00405953">
        <w:rPr>
          <w:rFonts w:ascii="Times New Roman" w:hAnsi="Times New Roman" w:cs="Times New Roman"/>
          <w:sz w:val="28"/>
          <w:szCs w:val="28"/>
        </w:rPr>
        <w:t xml:space="preserve"> и 202</w:t>
      </w:r>
      <w:r>
        <w:rPr>
          <w:rFonts w:ascii="Times New Roman" w:hAnsi="Times New Roman" w:cs="Times New Roman"/>
          <w:sz w:val="28"/>
          <w:szCs w:val="28"/>
        </w:rPr>
        <w:t>5</w:t>
      </w:r>
      <w:r w:rsidRPr="00405953">
        <w:rPr>
          <w:rFonts w:ascii="Times New Roman" w:hAnsi="Times New Roman" w:cs="Times New Roman"/>
          <w:sz w:val="28"/>
          <w:szCs w:val="28"/>
        </w:rPr>
        <w:t xml:space="preserve"> годов</w:t>
      </w:r>
    </w:p>
    <w:p w:rsidR="00F7759C" w:rsidRPr="003216B1" w:rsidRDefault="00F7759C" w:rsidP="00F7759C">
      <w:pPr>
        <w:pStyle w:val="ConsPlusNormal"/>
        <w:jc w:val="both"/>
        <w:rPr>
          <w:rFonts w:ascii="Times New Roman" w:hAnsi="Times New Roman" w:cs="Times New Roman"/>
          <w:sz w:val="28"/>
          <w:highlight w:val="yellow"/>
        </w:rPr>
      </w:pPr>
    </w:p>
    <w:p w:rsidR="00F7759C" w:rsidRPr="00BA186F" w:rsidRDefault="00F7759C" w:rsidP="00F7759C">
      <w:pPr>
        <w:pStyle w:val="ConsPlusNormal"/>
        <w:ind w:firstLine="709"/>
        <w:jc w:val="both"/>
        <w:rPr>
          <w:rFonts w:ascii="Times New Roman" w:hAnsi="Times New Roman" w:cs="Times New Roman"/>
          <w:sz w:val="28"/>
          <w:szCs w:val="28"/>
        </w:rPr>
      </w:pPr>
      <w:r w:rsidRPr="00BA186F">
        <w:rPr>
          <w:rFonts w:ascii="Times New Roman" w:hAnsi="Times New Roman" w:cs="Times New Roman"/>
          <w:sz w:val="28"/>
          <w:szCs w:val="28"/>
        </w:rPr>
        <w:t>Прогноз социально-экономического развития Новосибирской области на 202</w:t>
      </w:r>
      <w:r>
        <w:rPr>
          <w:rFonts w:ascii="Times New Roman" w:hAnsi="Times New Roman" w:cs="Times New Roman"/>
          <w:sz w:val="28"/>
          <w:szCs w:val="28"/>
        </w:rPr>
        <w:t>3</w:t>
      </w:r>
      <w:r w:rsidRPr="00BA186F">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4 и 2025</w:t>
      </w:r>
      <w:r w:rsidRPr="00BA186F">
        <w:rPr>
          <w:rFonts w:ascii="Times New Roman" w:hAnsi="Times New Roman" w:cs="Times New Roman"/>
          <w:sz w:val="28"/>
          <w:szCs w:val="28"/>
        </w:rPr>
        <w:t xml:space="preserve"> годов разработан в одном варианте социально-экономического развития Гжатского сельсовета, который </w:t>
      </w:r>
      <w:r w:rsidRPr="00BA186F">
        <w:rPr>
          <w:rFonts w:ascii="Times New Roman" w:hAnsi="Times New Roman"/>
          <w:color w:val="000000"/>
          <w:sz w:val="28"/>
          <w:szCs w:val="28"/>
        </w:rPr>
        <w:t xml:space="preserve">предполагает оживление и рост в экономике области при не ухудшающихся внешних условиях, создание необходимых условий для инновационного развития, увеличения экспорта и инвестиций, в том числе расширение источников, механизмов и инструментов финансирования. Фокус на развитии приоритетных секторов, ориентированных на экспорт. </w:t>
      </w:r>
    </w:p>
    <w:p w:rsidR="00F7759C" w:rsidRPr="003216B1" w:rsidRDefault="00F7759C" w:rsidP="00F7759C">
      <w:pPr>
        <w:pStyle w:val="ConsPlusNormal"/>
        <w:ind w:firstLine="709"/>
        <w:jc w:val="both"/>
        <w:rPr>
          <w:rFonts w:ascii="Times New Roman" w:hAnsi="Times New Roman" w:cs="Times New Roman"/>
          <w:sz w:val="28"/>
          <w:szCs w:val="28"/>
          <w:highlight w:val="yellow"/>
        </w:rPr>
      </w:pPr>
      <w:r w:rsidRPr="00BA186F">
        <w:rPr>
          <w:rFonts w:ascii="Times New Roman" w:hAnsi="Times New Roman" w:cs="Times New Roman"/>
          <w:sz w:val="28"/>
          <w:szCs w:val="28"/>
        </w:rPr>
        <w:t>Целевые показатели прогноза социально-экономического развития Гжатского сельсовета на 202</w:t>
      </w:r>
      <w:r>
        <w:rPr>
          <w:rFonts w:ascii="Times New Roman" w:hAnsi="Times New Roman" w:cs="Times New Roman"/>
          <w:sz w:val="28"/>
          <w:szCs w:val="28"/>
        </w:rPr>
        <w:t>3</w:t>
      </w:r>
      <w:r w:rsidRPr="00BA186F">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4</w:t>
      </w:r>
      <w:r w:rsidRPr="00BA186F">
        <w:rPr>
          <w:rFonts w:ascii="Times New Roman" w:hAnsi="Times New Roman" w:cs="Times New Roman"/>
          <w:sz w:val="28"/>
          <w:szCs w:val="28"/>
        </w:rPr>
        <w:t xml:space="preserve"> и 202</w:t>
      </w:r>
      <w:r>
        <w:rPr>
          <w:rFonts w:ascii="Times New Roman" w:hAnsi="Times New Roman" w:cs="Times New Roman"/>
          <w:sz w:val="28"/>
          <w:szCs w:val="28"/>
        </w:rPr>
        <w:t>5</w:t>
      </w:r>
      <w:r w:rsidRPr="00BA186F">
        <w:rPr>
          <w:rFonts w:ascii="Times New Roman" w:hAnsi="Times New Roman" w:cs="Times New Roman"/>
          <w:sz w:val="28"/>
          <w:szCs w:val="28"/>
        </w:rPr>
        <w:t xml:space="preserve"> годов приведены в таблице 1.</w:t>
      </w:r>
    </w:p>
    <w:p w:rsidR="00F7759C" w:rsidRPr="003216B1" w:rsidRDefault="00F7759C" w:rsidP="00F7759C">
      <w:pPr>
        <w:pStyle w:val="ConsPlusTitle"/>
        <w:jc w:val="center"/>
        <w:rPr>
          <w:rFonts w:ascii="Times New Roman" w:hAnsi="Times New Roman" w:cs="Times New Roman"/>
          <w:highlight w:val="yellow"/>
        </w:rPr>
        <w:sectPr w:rsidR="00F7759C" w:rsidRPr="003216B1" w:rsidSect="00406906">
          <w:pgSz w:w="11906" w:h="16838"/>
          <w:pgMar w:top="1134" w:right="567" w:bottom="1134" w:left="1418" w:header="709" w:footer="709" w:gutter="0"/>
          <w:cols w:space="708"/>
          <w:docGrid w:linePitch="360"/>
        </w:sectPr>
      </w:pPr>
    </w:p>
    <w:p w:rsidR="00F7759C" w:rsidRPr="00F52F65" w:rsidRDefault="00F7759C" w:rsidP="00F7759C">
      <w:pPr>
        <w:widowControl w:val="0"/>
        <w:ind w:left="360"/>
        <w:jc w:val="center"/>
        <w:rPr>
          <w:b/>
          <w:sz w:val="28"/>
          <w:szCs w:val="28"/>
        </w:rPr>
      </w:pPr>
      <w:bookmarkStart w:id="5" w:name="_Toc460227792"/>
      <w:bookmarkStart w:id="6" w:name="_Toc460227937"/>
      <w:r w:rsidRPr="00F52F65">
        <w:rPr>
          <w:b/>
          <w:sz w:val="28"/>
          <w:szCs w:val="28"/>
        </w:rPr>
        <w:lastRenderedPageBreak/>
        <w:t>Целевые показатели прогноза социально-экономического развития Куйбышевского муниципального района Новосибирской области на 2023 год и плановый период 2024 и 2025 годов</w:t>
      </w: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276"/>
        <w:gridCol w:w="1134"/>
        <w:gridCol w:w="805"/>
        <w:gridCol w:w="1321"/>
        <w:gridCol w:w="851"/>
        <w:gridCol w:w="1134"/>
        <w:gridCol w:w="862"/>
        <w:gridCol w:w="1115"/>
        <w:gridCol w:w="978"/>
        <w:gridCol w:w="1155"/>
        <w:gridCol w:w="786"/>
      </w:tblGrid>
      <w:tr w:rsidR="00F7759C" w:rsidRPr="00812B6A" w:rsidTr="00406906">
        <w:tc>
          <w:tcPr>
            <w:tcW w:w="3652" w:type="dxa"/>
            <w:vMerge w:val="restart"/>
          </w:tcPr>
          <w:p w:rsidR="00F7759C" w:rsidRPr="003D0802" w:rsidRDefault="00F7759C" w:rsidP="00406906">
            <w:pPr>
              <w:widowControl w:val="0"/>
              <w:adjustRightInd w:val="0"/>
              <w:jc w:val="center"/>
            </w:pPr>
            <w:r w:rsidRPr="003D0802">
              <w:t>Показатели развития района</w:t>
            </w:r>
          </w:p>
        </w:tc>
        <w:tc>
          <w:tcPr>
            <w:tcW w:w="1276" w:type="dxa"/>
            <w:vMerge w:val="restart"/>
          </w:tcPr>
          <w:p w:rsidR="00F7759C" w:rsidRPr="003D0802" w:rsidRDefault="00F7759C" w:rsidP="00406906">
            <w:pPr>
              <w:widowControl w:val="0"/>
              <w:adjustRightInd w:val="0"/>
              <w:jc w:val="center"/>
            </w:pPr>
            <w:r w:rsidRPr="003D0802">
              <w:t>ед.</w:t>
            </w:r>
          </w:p>
          <w:p w:rsidR="00F7759C" w:rsidRPr="003D0802" w:rsidRDefault="00F7759C" w:rsidP="00406906">
            <w:pPr>
              <w:widowControl w:val="0"/>
              <w:adjustRightInd w:val="0"/>
              <w:jc w:val="center"/>
              <w:rPr>
                <w:b/>
                <w:sz w:val="28"/>
              </w:rPr>
            </w:pPr>
            <w:r w:rsidRPr="003D0802">
              <w:t>изм.</w:t>
            </w:r>
          </w:p>
        </w:tc>
        <w:tc>
          <w:tcPr>
            <w:tcW w:w="1939" w:type="dxa"/>
            <w:gridSpan w:val="2"/>
          </w:tcPr>
          <w:p w:rsidR="00F7759C" w:rsidRPr="00812B6A" w:rsidRDefault="00F7759C" w:rsidP="00406906">
            <w:pPr>
              <w:widowControl w:val="0"/>
              <w:adjustRightInd w:val="0"/>
              <w:jc w:val="center"/>
            </w:pPr>
            <w:r w:rsidRPr="00812B6A">
              <w:t>20</w:t>
            </w:r>
            <w:r>
              <w:t>21</w:t>
            </w:r>
            <w:r w:rsidRPr="00812B6A">
              <w:t>год</w:t>
            </w:r>
          </w:p>
        </w:tc>
        <w:tc>
          <w:tcPr>
            <w:tcW w:w="2172" w:type="dxa"/>
            <w:gridSpan w:val="2"/>
          </w:tcPr>
          <w:p w:rsidR="00F7759C" w:rsidRPr="00812B6A" w:rsidRDefault="00F7759C" w:rsidP="00406906">
            <w:pPr>
              <w:widowControl w:val="0"/>
              <w:adjustRightInd w:val="0"/>
              <w:jc w:val="center"/>
            </w:pPr>
            <w:r w:rsidRPr="00812B6A">
              <w:t>20</w:t>
            </w:r>
            <w:r>
              <w:t>22</w:t>
            </w:r>
            <w:r w:rsidRPr="00812B6A">
              <w:t>год</w:t>
            </w:r>
          </w:p>
        </w:tc>
        <w:tc>
          <w:tcPr>
            <w:tcW w:w="1996" w:type="dxa"/>
            <w:gridSpan w:val="2"/>
          </w:tcPr>
          <w:p w:rsidR="00F7759C" w:rsidRPr="00812B6A" w:rsidRDefault="00F7759C" w:rsidP="00406906">
            <w:pPr>
              <w:widowControl w:val="0"/>
              <w:adjustRightInd w:val="0"/>
              <w:jc w:val="center"/>
            </w:pPr>
            <w:r w:rsidRPr="00812B6A">
              <w:t>20</w:t>
            </w:r>
            <w:r>
              <w:t>23</w:t>
            </w:r>
            <w:r w:rsidRPr="00812B6A">
              <w:t>год</w:t>
            </w:r>
          </w:p>
        </w:tc>
        <w:tc>
          <w:tcPr>
            <w:tcW w:w="2093" w:type="dxa"/>
            <w:gridSpan w:val="2"/>
          </w:tcPr>
          <w:p w:rsidR="00F7759C" w:rsidRPr="00812B6A" w:rsidRDefault="00F7759C" w:rsidP="00406906">
            <w:pPr>
              <w:widowControl w:val="0"/>
              <w:adjustRightInd w:val="0"/>
              <w:jc w:val="center"/>
            </w:pPr>
            <w:r w:rsidRPr="00812B6A">
              <w:t>20</w:t>
            </w:r>
            <w:r>
              <w:t>24</w:t>
            </w:r>
            <w:r w:rsidRPr="00812B6A">
              <w:t>год</w:t>
            </w:r>
          </w:p>
        </w:tc>
        <w:tc>
          <w:tcPr>
            <w:tcW w:w="1941" w:type="dxa"/>
            <w:gridSpan w:val="2"/>
          </w:tcPr>
          <w:p w:rsidR="00F7759C" w:rsidRPr="00812B6A" w:rsidRDefault="00F7759C" w:rsidP="00406906">
            <w:pPr>
              <w:widowControl w:val="0"/>
              <w:adjustRightInd w:val="0"/>
              <w:jc w:val="center"/>
            </w:pPr>
            <w:r w:rsidRPr="00812B6A">
              <w:t>20</w:t>
            </w:r>
            <w:r>
              <w:t>25</w:t>
            </w:r>
            <w:r w:rsidRPr="00812B6A">
              <w:t>год</w:t>
            </w:r>
          </w:p>
        </w:tc>
      </w:tr>
      <w:tr w:rsidR="00F7759C" w:rsidRPr="003D0802" w:rsidTr="00406906">
        <w:tc>
          <w:tcPr>
            <w:tcW w:w="3652" w:type="dxa"/>
            <w:vMerge/>
          </w:tcPr>
          <w:p w:rsidR="00F7759C" w:rsidRPr="003D0802" w:rsidRDefault="00F7759C" w:rsidP="00406906">
            <w:pPr>
              <w:widowControl w:val="0"/>
              <w:adjustRightInd w:val="0"/>
              <w:jc w:val="center"/>
              <w:rPr>
                <w:b/>
                <w:sz w:val="28"/>
              </w:rPr>
            </w:pPr>
          </w:p>
        </w:tc>
        <w:tc>
          <w:tcPr>
            <w:tcW w:w="1276" w:type="dxa"/>
            <w:vMerge/>
          </w:tcPr>
          <w:p w:rsidR="00F7759C" w:rsidRPr="003D0802" w:rsidRDefault="00F7759C" w:rsidP="00406906">
            <w:pPr>
              <w:widowControl w:val="0"/>
              <w:adjustRightInd w:val="0"/>
              <w:jc w:val="center"/>
              <w:rPr>
                <w:b/>
                <w:sz w:val="28"/>
              </w:rPr>
            </w:pPr>
          </w:p>
        </w:tc>
        <w:tc>
          <w:tcPr>
            <w:tcW w:w="1134" w:type="dxa"/>
          </w:tcPr>
          <w:p w:rsidR="00F7759C" w:rsidRPr="003D0802" w:rsidRDefault="00F7759C" w:rsidP="00406906">
            <w:pPr>
              <w:widowControl w:val="0"/>
              <w:adjustRightInd w:val="0"/>
              <w:jc w:val="center"/>
            </w:pPr>
            <w:r w:rsidRPr="003D0802">
              <w:t>отчет</w:t>
            </w:r>
          </w:p>
        </w:tc>
        <w:tc>
          <w:tcPr>
            <w:tcW w:w="805" w:type="dxa"/>
          </w:tcPr>
          <w:p w:rsidR="00F7759C" w:rsidRPr="003D0802" w:rsidRDefault="00F7759C" w:rsidP="00406906">
            <w:pPr>
              <w:widowControl w:val="0"/>
              <w:adjustRightInd w:val="0"/>
              <w:jc w:val="center"/>
            </w:pPr>
            <w:r w:rsidRPr="003D0802">
              <w:t xml:space="preserve">в % к </w:t>
            </w:r>
            <w:proofErr w:type="spellStart"/>
            <w:r w:rsidRPr="003D0802">
              <w:t>предыд</w:t>
            </w:r>
            <w:proofErr w:type="spellEnd"/>
            <w:r w:rsidRPr="003D0802">
              <w:t xml:space="preserve"> году</w:t>
            </w:r>
          </w:p>
        </w:tc>
        <w:tc>
          <w:tcPr>
            <w:tcW w:w="1321" w:type="dxa"/>
          </w:tcPr>
          <w:p w:rsidR="00F7759C" w:rsidRPr="0067734C" w:rsidRDefault="00F7759C" w:rsidP="00406906">
            <w:pPr>
              <w:widowControl w:val="0"/>
              <w:adjustRightInd w:val="0"/>
              <w:jc w:val="center"/>
            </w:pPr>
            <w:r w:rsidRPr="0067734C">
              <w:t>оценка</w:t>
            </w:r>
          </w:p>
        </w:tc>
        <w:tc>
          <w:tcPr>
            <w:tcW w:w="851"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c>
          <w:tcPr>
            <w:tcW w:w="1134" w:type="dxa"/>
          </w:tcPr>
          <w:p w:rsidR="00F7759C" w:rsidRPr="0067734C" w:rsidRDefault="00F7759C" w:rsidP="00406906">
            <w:pPr>
              <w:widowControl w:val="0"/>
              <w:adjustRightInd w:val="0"/>
              <w:jc w:val="center"/>
            </w:pPr>
            <w:r w:rsidRPr="0067734C">
              <w:t>прогноз</w:t>
            </w:r>
          </w:p>
        </w:tc>
        <w:tc>
          <w:tcPr>
            <w:tcW w:w="862"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c>
          <w:tcPr>
            <w:tcW w:w="1115" w:type="dxa"/>
          </w:tcPr>
          <w:p w:rsidR="00F7759C" w:rsidRPr="003D0802" w:rsidRDefault="00F7759C" w:rsidP="00406906">
            <w:pPr>
              <w:widowControl w:val="0"/>
              <w:adjustRightInd w:val="0"/>
              <w:jc w:val="center"/>
              <w:rPr>
                <w:b/>
                <w:sz w:val="28"/>
              </w:rPr>
            </w:pPr>
            <w:r w:rsidRPr="0067734C">
              <w:t>прогноз</w:t>
            </w:r>
          </w:p>
        </w:tc>
        <w:tc>
          <w:tcPr>
            <w:tcW w:w="978"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c>
          <w:tcPr>
            <w:tcW w:w="1155" w:type="dxa"/>
          </w:tcPr>
          <w:p w:rsidR="00F7759C" w:rsidRPr="003D0802" w:rsidRDefault="00F7759C" w:rsidP="00406906">
            <w:pPr>
              <w:widowControl w:val="0"/>
              <w:adjustRightInd w:val="0"/>
              <w:jc w:val="center"/>
              <w:rPr>
                <w:b/>
                <w:sz w:val="28"/>
              </w:rPr>
            </w:pPr>
            <w:r w:rsidRPr="0067734C">
              <w:t>прогноз</w:t>
            </w:r>
          </w:p>
        </w:tc>
        <w:tc>
          <w:tcPr>
            <w:tcW w:w="786"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r>
      <w:tr w:rsidR="00F7759C" w:rsidRPr="00D83C5F" w:rsidTr="00406906">
        <w:tc>
          <w:tcPr>
            <w:tcW w:w="3652" w:type="dxa"/>
          </w:tcPr>
          <w:p w:rsidR="00F7759C" w:rsidRDefault="00F7759C" w:rsidP="00406906">
            <w:pPr>
              <w:widowControl w:val="0"/>
              <w:adjustRightInd w:val="0"/>
              <w:jc w:val="center"/>
            </w:pPr>
            <w:r w:rsidRPr="00810047">
              <w:t>Продукция сельского хозяйства</w:t>
            </w:r>
            <w:r>
              <w:t xml:space="preserve"> в хозяйствах всех категорий </w:t>
            </w:r>
          </w:p>
          <w:p w:rsidR="00F7759C" w:rsidRPr="003D0802" w:rsidRDefault="00F7759C" w:rsidP="00406906">
            <w:pPr>
              <w:widowControl w:val="0"/>
              <w:adjustRightInd w:val="0"/>
              <w:jc w:val="center"/>
              <w:rPr>
                <w:sz w:val="28"/>
              </w:rPr>
            </w:pPr>
            <w:r>
              <w:t xml:space="preserve">               </w:t>
            </w:r>
            <w:r w:rsidRPr="0058349F">
              <w:t>в действующих ценах</w:t>
            </w:r>
          </w:p>
        </w:tc>
        <w:tc>
          <w:tcPr>
            <w:tcW w:w="1276" w:type="dxa"/>
          </w:tcPr>
          <w:p w:rsidR="00F7759C" w:rsidRPr="0067734C" w:rsidRDefault="00F7759C" w:rsidP="00406906">
            <w:pPr>
              <w:widowControl w:val="0"/>
              <w:adjustRightInd w:val="0"/>
              <w:jc w:val="center"/>
            </w:pPr>
            <w:proofErr w:type="spellStart"/>
            <w:r>
              <w:t>м</w:t>
            </w:r>
            <w:r w:rsidRPr="0067734C">
              <w:t>лн.руб</w:t>
            </w:r>
            <w:proofErr w:type="spellEnd"/>
            <w:r>
              <w:t>.</w:t>
            </w:r>
          </w:p>
        </w:tc>
        <w:tc>
          <w:tcPr>
            <w:tcW w:w="1134" w:type="dxa"/>
            <w:vAlign w:val="center"/>
          </w:tcPr>
          <w:p w:rsidR="00F7759C" w:rsidRPr="0041739A" w:rsidRDefault="00F7759C" w:rsidP="00406906">
            <w:pPr>
              <w:widowControl w:val="0"/>
              <w:adjustRightInd w:val="0"/>
              <w:jc w:val="center"/>
            </w:pPr>
            <w:r>
              <w:t>72,1</w:t>
            </w:r>
          </w:p>
        </w:tc>
        <w:tc>
          <w:tcPr>
            <w:tcW w:w="805" w:type="dxa"/>
            <w:vAlign w:val="center"/>
          </w:tcPr>
          <w:p w:rsidR="00F7759C" w:rsidRPr="0041739A" w:rsidRDefault="00F7759C" w:rsidP="00406906">
            <w:pPr>
              <w:widowControl w:val="0"/>
              <w:adjustRightInd w:val="0"/>
              <w:jc w:val="center"/>
            </w:pPr>
            <w:r>
              <w:t>787</w:t>
            </w:r>
          </w:p>
        </w:tc>
        <w:tc>
          <w:tcPr>
            <w:tcW w:w="1321" w:type="dxa"/>
            <w:vAlign w:val="center"/>
          </w:tcPr>
          <w:p w:rsidR="00F7759C" w:rsidRPr="00D83C5F" w:rsidRDefault="00F7759C" w:rsidP="00406906">
            <w:pPr>
              <w:widowControl w:val="0"/>
              <w:adjustRightInd w:val="0"/>
              <w:jc w:val="center"/>
            </w:pPr>
            <w:r>
              <w:t>58,2</w:t>
            </w:r>
          </w:p>
        </w:tc>
        <w:tc>
          <w:tcPr>
            <w:tcW w:w="851" w:type="dxa"/>
            <w:vAlign w:val="center"/>
          </w:tcPr>
          <w:p w:rsidR="00F7759C" w:rsidRPr="00D83C5F" w:rsidRDefault="00F7759C" w:rsidP="00406906">
            <w:pPr>
              <w:widowControl w:val="0"/>
              <w:adjustRightInd w:val="0"/>
              <w:jc w:val="center"/>
            </w:pPr>
            <w:r>
              <w:t>80</w:t>
            </w:r>
          </w:p>
        </w:tc>
        <w:tc>
          <w:tcPr>
            <w:tcW w:w="1134" w:type="dxa"/>
            <w:vAlign w:val="center"/>
          </w:tcPr>
          <w:p w:rsidR="00F7759C" w:rsidRPr="00D83C5F" w:rsidRDefault="00F7759C" w:rsidP="00406906">
            <w:pPr>
              <w:widowControl w:val="0"/>
              <w:adjustRightInd w:val="0"/>
              <w:jc w:val="center"/>
            </w:pPr>
            <w:r>
              <w:t>62,3</w:t>
            </w:r>
          </w:p>
        </w:tc>
        <w:tc>
          <w:tcPr>
            <w:tcW w:w="862" w:type="dxa"/>
            <w:vAlign w:val="center"/>
          </w:tcPr>
          <w:p w:rsidR="00F7759C" w:rsidRPr="00D83C5F" w:rsidRDefault="00F7759C" w:rsidP="00406906">
            <w:pPr>
              <w:widowControl w:val="0"/>
              <w:adjustRightInd w:val="0"/>
              <w:jc w:val="center"/>
            </w:pPr>
            <w:r>
              <w:t>107</w:t>
            </w:r>
          </w:p>
        </w:tc>
        <w:tc>
          <w:tcPr>
            <w:tcW w:w="1115" w:type="dxa"/>
            <w:vAlign w:val="center"/>
          </w:tcPr>
          <w:p w:rsidR="00F7759C" w:rsidRPr="00D83C5F" w:rsidRDefault="00F7759C" w:rsidP="00406906">
            <w:pPr>
              <w:widowControl w:val="0"/>
              <w:adjustRightInd w:val="0"/>
              <w:jc w:val="center"/>
            </w:pPr>
            <w:r>
              <w:t>67,3</w:t>
            </w:r>
          </w:p>
        </w:tc>
        <w:tc>
          <w:tcPr>
            <w:tcW w:w="978" w:type="dxa"/>
            <w:vAlign w:val="center"/>
          </w:tcPr>
          <w:p w:rsidR="00F7759C" w:rsidRPr="00D83C5F" w:rsidRDefault="00F7759C" w:rsidP="00406906">
            <w:pPr>
              <w:widowControl w:val="0"/>
              <w:adjustRightInd w:val="0"/>
              <w:jc w:val="center"/>
            </w:pPr>
            <w:r>
              <w:t>108</w:t>
            </w:r>
          </w:p>
        </w:tc>
        <w:tc>
          <w:tcPr>
            <w:tcW w:w="1155" w:type="dxa"/>
            <w:vAlign w:val="center"/>
          </w:tcPr>
          <w:p w:rsidR="00F7759C" w:rsidRPr="00D83C5F" w:rsidRDefault="00F7759C" w:rsidP="00406906">
            <w:pPr>
              <w:widowControl w:val="0"/>
              <w:adjustRightInd w:val="0"/>
              <w:jc w:val="center"/>
            </w:pPr>
            <w:r>
              <w:t>73</w:t>
            </w:r>
          </w:p>
        </w:tc>
        <w:tc>
          <w:tcPr>
            <w:tcW w:w="786" w:type="dxa"/>
            <w:vAlign w:val="center"/>
          </w:tcPr>
          <w:p w:rsidR="00F7759C" w:rsidRPr="00D83C5F" w:rsidRDefault="00F7759C" w:rsidP="00406906">
            <w:pPr>
              <w:widowControl w:val="0"/>
              <w:adjustRightInd w:val="0"/>
              <w:jc w:val="center"/>
            </w:pPr>
            <w:r>
              <w:t>108</w:t>
            </w:r>
          </w:p>
        </w:tc>
      </w:tr>
      <w:tr w:rsidR="00F7759C" w:rsidRPr="00D83C5F" w:rsidTr="00406906">
        <w:tc>
          <w:tcPr>
            <w:tcW w:w="3652" w:type="dxa"/>
          </w:tcPr>
          <w:p w:rsidR="00F7759C" w:rsidRPr="0058349F" w:rsidRDefault="00F7759C" w:rsidP="00406906">
            <w:pPr>
              <w:widowControl w:val="0"/>
              <w:adjustRightInd w:val="0"/>
              <w:jc w:val="right"/>
            </w:pPr>
            <w:r w:rsidRPr="0058349F">
              <w:t>в сопоставимых ценах предыдущего года</w:t>
            </w:r>
          </w:p>
          <w:p w:rsidR="00F7759C" w:rsidRPr="003D0802" w:rsidRDefault="00F7759C" w:rsidP="00406906">
            <w:pPr>
              <w:widowControl w:val="0"/>
              <w:adjustRightInd w:val="0"/>
              <w:jc w:val="right"/>
              <w:rPr>
                <w:b/>
                <w:sz w:val="28"/>
              </w:rPr>
            </w:pPr>
            <w:r w:rsidRPr="003D0802">
              <w:rPr>
                <w:b/>
              </w:rPr>
              <w:t>(</w:t>
            </w:r>
            <w:r>
              <w:t>индекс физического объема)</w:t>
            </w:r>
          </w:p>
        </w:tc>
        <w:tc>
          <w:tcPr>
            <w:tcW w:w="1276"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c>
          <w:tcPr>
            <w:tcW w:w="1134" w:type="dxa"/>
            <w:vAlign w:val="center"/>
          </w:tcPr>
          <w:p w:rsidR="00F7759C" w:rsidRPr="00FE74DB" w:rsidRDefault="00F7759C" w:rsidP="00406906">
            <w:pPr>
              <w:widowControl w:val="0"/>
              <w:adjustRightInd w:val="0"/>
              <w:jc w:val="center"/>
            </w:pPr>
            <w:r>
              <w:t>х</w:t>
            </w:r>
          </w:p>
        </w:tc>
        <w:tc>
          <w:tcPr>
            <w:tcW w:w="805" w:type="dxa"/>
            <w:vAlign w:val="center"/>
          </w:tcPr>
          <w:p w:rsidR="00F7759C" w:rsidRPr="00FE74DB" w:rsidRDefault="00F7759C" w:rsidP="00406906">
            <w:pPr>
              <w:widowControl w:val="0"/>
              <w:adjustRightInd w:val="0"/>
              <w:jc w:val="center"/>
            </w:pPr>
            <w:r>
              <w:t>761</w:t>
            </w:r>
          </w:p>
        </w:tc>
        <w:tc>
          <w:tcPr>
            <w:tcW w:w="1321" w:type="dxa"/>
            <w:vAlign w:val="center"/>
          </w:tcPr>
          <w:p w:rsidR="00F7759C" w:rsidRPr="00FE74DB" w:rsidRDefault="00F7759C" w:rsidP="00406906">
            <w:pPr>
              <w:widowControl w:val="0"/>
              <w:adjustRightInd w:val="0"/>
              <w:jc w:val="center"/>
            </w:pPr>
            <w:r>
              <w:t>х</w:t>
            </w:r>
          </w:p>
        </w:tc>
        <w:tc>
          <w:tcPr>
            <w:tcW w:w="851" w:type="dxa"/>
            <w:vAlign w:val="center"/>
          </w:tcPr>
          <w:p w:rsidR="00F7759C" w:rsidRPr="00FE74DB" w:rsidRDefault="00F7759C" w:rsidP="00406906">
            <w:pPr>
              <w:widowControl w:val="0"/>
              <w:adjustRightInd w:val="0"/>
              <w:jc w:val="center"/>
            </w:pPr>
            <w:r>
              <w:t>75</w:t>
            </w:r>
          </w:p>
        </w:tc>
        <w:tc>
          <w:tcPr>
            <w:tcW w:w="1134" w:type="dxa"/>
            <w:vAlign w:val="center"/>
          </w:tcPr>
          <w:p w:rsidR="00F7759C" w:rsidRPr="00FE74DB" w:rsidRDefault="00F7759C" w:rsidP="00406906">
            <w:pPr>
              <w:widowControl w:val="0"/>
              <w:adjustRightInd w:val="0"/>
              <w:jc w:val="center"/>
            </w:pPr>
            <w:r>
              <w:t>х</w:t>
            </w:r>
          </w:p>
        </w:tc>
        <w:tc>
          <w:tcPr>
            <w:tcW w:w="862" w:type="dxa"/>
            <w:vAlign w:val="center"/>
          </w:tcPr>
          <w:p w:rsidR="00F7759C" w:rsidRPr="00FE74DB" w:rsidRDefault="00F7759C" w:rsidP="00406906">
            <w:pPr>
              <w:widowControl w:val="0"/>
              <w:adjustRightInd w:val="0"/>
              <w:jc w:val="center"/>
            </w:pPr>
            <w:r>
              <w:t>100</w:t>
            </w:r>
          </w:p>
        </w:tc>
        <w:tc>
          <w:tcPr>
            <w:tcW w:w="1115" w:type="dxa"/>
            <w:vAlign w:val="center"/>
          </w:tcPr>
          <w:p w:rsidR="00F7759C" w:rsidRPr="00FE74DB" w:rsidRDefault="00F7759C" w:rsidP="00406906">
            <w:pPr>
              <w:widowControl w:val="0"/>
              <w:adjustRightInd w:val="0"/>
              <w:jc w:val="center"/>
            </w:pPr>
            <w:r>
              <w:t>х</w:t>
            </w:r>
          </w:p>
        </w:tc>
        <w:tc>
          <w:tcPr>
            <w:tcW w:w="978" w:type="dxa"/>
            <w:vAlign w:val="center"/>
          </w:tcPr>
          <w:p w:rsidR="00F7759C" w:rsidRPr="00FE74DB" w:rsidRDefault="00F7759C" w:rsidP="00406906">
            <w:pPr>
              <w:widowControl w:val="0"/>
              <w:adjustRightInd w:val="0"/>
              <w:jc w:val="center"/>
            </w:pPr>
            <w:r>
              <w:t>102</w:t>
            </w:r>
          </w:p>
        </w:tc>
        <w:tc>
          <w:tcPr>
            <w:tcW w:w="1155" w:type="dxa"/>
            <w:vAlign w:val="center"/>
          </w:tcPr>
          <w:p w:rsidR="00F7759C" w:rsidRPr="00FE74DB" w:rsidRDefault="00F7759C" w:rsidP="00406906">
            <w:pPr>
              <w:widowControl w:val="0"/>
              <w:adjustRightInd w:val="0"/>
              <w:jc w:val="center"/>
            </w:pPr>
            <w:r>
              <w:t>х</w:t>
            </w:r>
          </w:p>
        </w:tc>
        <w:tc>
          <w:tcPr>
            <w:tcW w:w="786" w:type="dxa"/>
            <w:vAlign w:val="center"/>
          </w:tcPr>
          <w:p w:rsidR="00F7759C" w:rsidRPr="00D83C5F" w:rsidRDefault="00F7759C" w:rsidP="00406906">
            <w:pPr>
              <w:widowControl w:val="0"/>
              <w:adjustRightInd w:val="0"/>
              <w:jc w:val="center"/>
            </w:pPr>
            <w:r>
              <w:t>102</w:t>
            </w:r>
          </w:p>
        </w:tc>
      </w:tr>
      <w:tr w:rsidR="00F7759C" w:rsidRPr="00D3578A" w:rsidTr="00406906">
        <w:tc>
          <w:tcPr>
            <w:tcW w:w="3652" w:type="dxa"/>
          </w:tcPr>
          <w:p w:rsidR="00F7759C" w:rsidRDefault="00F7759C" w:rsidP="00406906">
            <w:pPr>
              <w:widowControl w:val="0"/>
              <w:adjustRightInd w:val="0"/>
              <w:jc w:val="both"/>
            </w:pPr>
            <w:r>
              <w:t>Валовой сбор зерновых и зернобобовых культур во всех категориях хозяйств</w:t>
            </w:r>
          </w:p>
          <w:p w:rsidR="00F7759C" w:rsidRPr="00D36E66" w:rsidRDefault="00F7759C" w:rsidP="00406906">
            <w:pPr>
              <w:widowControl w:val="0"/>
              <w:adjustRightInd w:val="0"/>
              <w:jc w:val="both"/>
            </w:pPr>
            <w:r>
              <w:t xml:space="preserve"> ( бункерный вес)</w:t>
            </w:r>
          </w:p>
        </w:tc>
        <w:tc>
          <w:tcPr>
            <w:tcW w:w="1276" w:type="dxa"/>
          </w:tcPr>
          <w:p w:rsidR="00F7759C" w:rsidRPr="003D0802" w:rsidRDefault="00F7759C" w:rsidP="00406906">
            <w:pPr>
              <w:widowControl w:val="0"/>
              <w:adjustRightInd w:val="0"/>
              <w:jc w:val="center"/>
              <w:rPr>
                <w:b/>
                <w:sz w:val="28"/>
              </w:rPr>
            </w:pPr>
          </w:p>
          <w:p w:rsidR="00F7759C" w:rsidRPr="00D36E66" w:rsidRDefault="00F7759C" w:rsidP="00406906">
            <w:pPr>
              <w:widowControl w:val="0"/>
              <w:adjustRightInd w:val="0"/>
              <w:jc w:val="center"/>
            </w:pPr>
            <w:r w:rsidRPr="00D36E66">
              <w:t>тыс. тонн</w:t>
            </w:r>
          </w:p>
        </w:tc>
        <w:tc>
          <w:tcPr>
            <w:tcW w:w="1134" w:type="dxa"/>
            <w:vAlign w:val="center"/>
          </w:tcPr>
          <w:p w:rsidR="00F7759C" w:rsidRPr="0041739A" w:rsidRDefault="00F7759C" w:rsidP="00406906">
            <w:pPr>
              <w:widowControl w:val="0"/>
              <w:adjustRightInd w:val="0"/>
              <w:jc w:val="center"/>
            </w:pPr>
            <w:r>
              <w:t>7,5</w:t>
            </w:r>
          </w:p>
        </w:tc>
        <w:tc>
          <w:tcPr>
            <w:tcW w:w="805" w:type="dxa"/>
            <w:vAlign w:val="center"/>
          </w:tcPr>
          <w:p w:rsidR="00F7759C" w:rsidRPr="0041739A" w:rsidRDefault="00F7759C" w:rsidP="00406906">
            <w:pPr>
              <w:widowControl w:val="0"/>
              <w:adjustRightInd w:val="0"/>
              <w:jc w:val="center"/>
            </w:pPr>
            <w:r>
              <w:t>652</w:t>
            </w:r>
          </w:p>
        </w:tc>
        <w:tc>
          <w:tcPr>
            <w:tcW w:w="1321" w:type="dxa"/>
            <w:vAlign w:val="center"/>
          </w:tcPr>
          <w:p w:rsidR="00F7759C" w:rsidRPr="00D3578A" w:rsidRDefault="00F7759C" w:rsidP="00406906">
            <w:pPr>
              <w:widowControl w:val="0"/>
              <w:adjustRightInd w:val="0"/>
              <w:jc w:val="center"/>
            </w:pPr>
            <w:r>
              <w:t>5,1</w:t>
            </w:r>
          </w:p>
        </w:tc>
        <w:tc>
          <w:tcPr>
            <w:tcW w:w="851" w:type="dxa"/>
            <w:vAlign w:val="center"/>
          </w:tcPr>
          <w:p w:rsidR="00F7759C" w:rsidRPr="00D3578A" w:rsidRDefault="00F7759C" w:rsidP="00406906">
            <w:pPr>
              <w:widowControl w:val="0"/>
              <w:adjustRightInd w:val="0"/>
              <w:jc w:val="center"/>
            </w:pPr>
            <w:r>
              <w:t>68</w:t>
            </w:r>
          </w:p>
        </w:tc>
        <w:tc>
          <w:tcPr>
            <w:tcW w:w="1134" w:type="dxa"/>
            <w:vAlign w:val="center"/>
          </w:tcPr>
          <w:p w:rsidR="00F7759C" w:rsidRPr="00D3578A" w:rsidRDefault="00F7759C" w:rsidP="00406906">
            <w:pPr>
              <w:widowControl w:val="0"/>
              <w:adjustRightInd w:val="0"/>
              <w:jc w:val="center"/>
            </w:pPr>
            <w:r>
              <w:t>5,3</w:t>
            </w:r>
          </w:p>
        </w:tc>
        <w:tc>
          <w:tcPr>
            <w:tcW w:w="862" w:type="dxa"/>
            <w:vAlign w:val="center"/>
          </w:tcPr>
          <w:p w:rsidR="00F7759C" w:rsidRPr="00D3578A" w:rsidRDefault="00F7759C" w:rsidP="00406906">
            <w:pPr>
              <w:widowControl w:val="0"/>
              <w:adjustRightInd w:val="0"/>
              <w:jc w:val="center"/>
            </w:pPr>
            <w:r>
              <w:t>103</w:t>
            </w:r>
          </w:p>
        </w:tc>
        <w:tc>
          <w:tcPr>
            <w:tcW w:w="1115" w:type="dxa"/>
            <w:vAlign w:val="center"/>
          </w:tcPr>
          <w:p w:rsidR="00F7759C" w:rsidRPr="00D3578A" w:rsidRDefault="00F7759C" w:rsidP="00406906">
            <w:pPr>
              <w:widowControl w:val="0"/>
              <w:adjustRightInd w:val="0"/>
              <w:jc w:val="center"/>
            </w:pPr>
            <w:r>
              <w:t>5,5</w:t>
            </w:r>
          </w:p>
        </w:tc>
        <w:tc>
          <w:tcPr>
            <w:tcW w:w="978" w:type="dxa"/>
            <w:vAlign w:val="center"/>
          </w:tcPr>
          <w:p w:rsidR="00F7759C" w:rsidRPr="00D3578A" w:rsidRDefault="00F7759C" w:rsidP="00406906">
            <w:pPr>
              <w:widowControl w:val="0"/>
              <w:adjustRightInd w:val="0"/>
              <w:jc w:val="center"/>
            </w:pPr>
            <w:r>
              <w:t>103</w:t>
            </w:r>
          </w:p>
        </w:tc>
        <w:tc>
          <w:tcPr>
            <w:tcW w:w="1155" w:type="dxa"/>
            <w:vAlign w:val="center"/>
          </w:tcPr>
          <w:p w:rsidR="00F7759C" w:rsidRPr="00D3578A" w:rsidRDefault="00F7759C" w:rsidP="00406906">
            <w:pPr>
              <w:widowControl w:val="0"/>
              <w:adjustRightInd w:val="0"/>
              <w:jc w:val="center"/>
            </w:pPr>
            <w:r>
              <w:t>5,7</w:t>
            </w:r>
          </w:p>
        </w:tc>
        <w:tc>
          <w:tcPr>
            <w:tcW w:w="786" w:type="dxa"/>
            <w:vAlign w:val="center"/>
          </w:tcPr>
          <w:p w:rsidR="00F7759C" w:rsidRPr="00D3578A" w:rsidRDefault="00F7759C" w:rsidP="00406906">
            <w:pPr>
              <w:widowControl w:val="0"/>
              <w:adjustRightInd w:val="0"/>
              <w:jc w:val="center"/>
            </w:pPr>
            <w:r>
              <w:t>103</w:t>
            </w:r>
          </w:p>
        </w:tc>
      </w:tr>
      <w:tr w:rsidR="00F7759C" w:rsidRPr="003D0802" w:rsidTr="00406906">
        <w:tc>
          <w:tcPr>
            <w:tcW w:w="3652" w:type="dxa"/>
          </w:tcPr>
          <w:p w:rsidR="00F7759C" w:rsidRDefault="00F7759C" w:rsidP="00406906">
            <w:pPr>
              <w:widowControl w:val="0"/>
              <w:adjustRightInd w:val="0"/>
              <w:jc w:val="center"/>
            </w:pPr>
            <w:r w:rsidRPr="00D36E66">
              <w:t>Поголовье скота</w:t>
            </w:r>
          </w:p>
          <w:p w:rsidR="00F7759C" w:rsidRPr="00D36E66" w:rsidRDefault="00F7759C" w:rsidP="00406906">
            <w:pPr>
              <w:widowControl w:val="0"/>
              <w:adjustRightInd w:val="0"/>
              <w:jc w:val="center"/>
            </w:pPr>
            <w:r w:rsidRPr="00D36E66">
              <w:t>( все категории хозяйст</w:t>
            </w:r>
            <w:r>
              <w:t>в</w:t>
            </w:r>
            <w:r w:rsidRPr="00D36E66">
              <w:t>)</w:t>
            </w:r>
            <w:r>
              <w:t>:</w:t>
            </w:r>
          </w:p>
        </w:tc>
        <w:tc>
          <w:tcPr>
            <w:tcW w:w="1276" w:type="dxa"/>
          </w:tcPr>
          <w:p w:rsidR="00F7759C" w:rsidRPr="003D0802" w:rsidRDefault="00F7759C" w:rsidP="00406906">
            <w:pPr>
              <w:widowControl w:val="0"/>
              <w:adjustRightInd w:val="0"/>
              <w:jc w:val="center"/>
              <w:rPr>
                <w:b/>
                <w:sz w:val="28"/>
              </w:rPr>
            </w:pPr>
          </w:p>
        </w:tc>
        <w:tc>
          <w:tcPr>
            <w:tcW w:w="1134" w:type="dxa"/>
            <w:vAlign w:val="center"/>
          </w:tcPr>
          <w:p w:rsidR="00F7759C" w:rsidRPr="003D0802" w:rsidRDefault="00F7759C" w:rsidP="00406906">
            <w:pPr>
              <w:widowControl w:val="0"/>
              <w:adjustRightInd w:val="0"/>
              <w:jc w:val="center"/>
              <w:rPr>
                <w:b/>
                <w:sz w:val="28"/>
              </w:rPr>
            </w:pPr>
            <w:r w:rsidRPr="003D0802">
              <w:rPr>
                <w:b/>
                <w:sz w:val="28"/>
              </w:rPr>
              <w:t>х</w:t>
            </w:r>
          </w:p>
        </w:tc>
        <w:tc>
          <w:tcPr>
            <w:tcW w:w="805" w:type="dxa"/>
            <w:vAlign w:val="center"/>
          </w:tcPr>
          <w:p w:rsidR="00F7759C" w:rsidRPr="003D0802" w:rsidRDefault="00F7759C" w:rsidP="00406906">
            <w:pPr>
              <w:widowControl w:val="0"/>
              <w:adjustRightInd w:val="0"/>
              <w:jc w:val="center"/>
              <w:rPr>
                <w:b/>
                <w:sz w:val="28"/>
              </w:rPr>
            </w:pPr>
            <w:r w:rsidRPr="003D0802">
              <w:rPr>
                <w:b/>
                <w:sz w:val="28"/>
              </w:rPr>
              <w:t>х</w:t>
            </w:r>
          </w:p>
        </w:tc>
        <w:tc>
          <w:tcPr>
            <w:tcW w:w="1321" w:type="dxa"/>
            <w:vAlign w:val="center"/>
          </w:tcPr>
          <w:p w:rsidR="00F7759C" w:rsidRPr="003D0802" w:rsidRDefault="00F7759C" w:rsidP="00406906">
            <w:pPr>
              <w:widowControl w:val="0"/>
              <w:adjustRightInd w:val="0"/>
              <w:jc w:val="center"/>
              <w:rPr>
                <w:b/>
                <w:sz w:val="28"/>
              </w:rPr>
            </w:pPr>
            <w:r w:rsidRPr="003D0802">
              <w:rPr>
                <w:b/>
                <w:sz w:val="28"/>
              </w:rPr>
              <w:t>х</w:t>
            </w:r>
          </w:p>
        </w:tc>
        <w:tc>
          <w:tcPr>
            <w:tcW w:w="851" w:type="dxa"/>
            <w:vAlign w:val="center"/>
          </w:tcPr>
          <w:p w:rsidR="00F7759C" w:rsidRPr="003D0802" w:rsidRDefault="00F7759C" w:rsidP="00406906">
            <w:pPr>
              <w:widowControl w:val="0"/>
              <w:adjustRightInd w:val="0"/>
              <w:jc w:val="center"/>
              <w:rPr>
                <w:b/>
                <w:sz w:val="28"/>
              </w:rPr>
            </w:pPr>
            <w:r w:rsidRPr="003D0802">
              <w:rPr>
                <w:b/>
                <w:sz w:val="28"/>
              </w:rPr>
              <w:t>х</w:t>
            </w:r>
          </w:p>
        </w:tc>
        <w:tc>
          <w:tcPr>
            <w:tcW w:w="1134" w:type="dxa"/>
            <w:vAlign w:val="center"/>
          </w:tcPr>
          <w:p w:rsidR="00F7759C" w:rsidRPr="003D0802" w:rsidRDefault="00F7759C" w:rsidP="00406906">
            <w:pPr>
              <w:widowControl w:val="0"/>
              <w:adjustRightInd w:val="0"/>
              <w:jc w:val="center"/>
              <w:rPr>
                <w:b/>
                <w:sz w:val="28"/>
              </w:rPr>
            </w:pPr>
            <w:r w:rsidRPr="003D0802">
              <w:rPr>
                <w:b/>
                <w:sz w:val="28"/>
              </w:rPr>
              <w:t>х</w:t>
            </w:r>
          </w:p>
        </w:tc>
        <w:tc>
          <w:tcPr>
            <w:tcW w:w="862" w:type="dxa"/>
            <w:vAlign w:val="center"/>
          </w:tcPr>
          <w:p w:rsidR="00F7759C" w:rsidRPr="003D0802" w:rsidRDefault="00F7759C" w:rsidP="00406906">
            <w:pPr>
              <w:widowControl w:val="0"/>
              <w:adjustRightInd w:val="0"/>
              <w:jc w:val="center"/>
              <w:rPr>
                <w:b/>
                <w:sz w:val="28"/>
              </w:rPr>
            </w:pPr>
            <w:r w:rsidRPr="003D0802">
              <w:rPr>
                <w:b/>
                <w:sz w:val="28"/>
              </w:rPr>
              <w:t>х</w:t>
            </w:r>
          </w:p>
        </w:tc>
        <w:tc>
          <w:tcPr>
            <w:tcW w:w="1115" w:type="dxa"/>
            <w:vAlign w:val="center"/>
          </w:tcPr>
          <w:p w:rsidR="00F7759C" w:rsidRPr="003D0802" w:rsidRDefault="00F7759C" w:rsidP="00406906">
            <w:pPr>
              <w:widowControl w:val="0"/>
              <w:adjustRightInd w:val="0"/>
              <w:jc w:val="center"/>
              <w:rPr>
                <w:b/>
                <w:sz w:val="28"/>
              </w:rPr>
            </w:pPr>
            <w:r w:rsidRPr="003D0802">
              <w:rPr>
                <w:b/>
                <w:sz w:val="28"/>
              </w:rPr>
              <w:t>х</w:t>
            </w:r>
          </w:p>
        </w:tc>
        <w:tc>
          <w:tcPr>
            <w:tcW w:w="978" w:type="dxa"/>
            <w:vAlign w:val="center"/>
          </w:tcPr>
          <w:p w:rsidR="00F7759C" w:rsidRPr="003D0802" w:rsidRDefault="00F7759C" w:rsidP="00406906">
            <w:pPr>
              <w:widowControl w:val="0"/>
              <w:adjustRightInd w:val="0"/>
              <w:jc w:val="center"/>
              <w:rPr>
                <w:b/>
                <w:sz w:val="28"/>
              </w:rPr>
            </w:pPr>
            <w:r w:rsidRPr="003D0802">
              <w:rPr>
                <w:b/>
                <w:sz w:val="28"/>
              </w:rPr>
              <w:t>х</w:t>
            </w:r>
          </w:p>
        </w:tc>
        <w:tc>
          <w:tcPr>
            <w:tcW w:w="1155" w:type="dxa"/>
            <w:vAlign w:val="center"/>
          </w:tcPr>
          <w:p w:rsidR="00F7759C" w:rsidRPr="003D0802" w:rsidRDefault="00F7759C" w:rsidP="00406906">
            <w:pPr>
              <w:widowControl w:val="0"/>
              <w:adjustRightInd w:val="0"/>
              <w:jc w:val="center"/>
              <w:rPr>
                <w:b/>
                <w:sz w:val="28"/>
              </w:rPr>
            </w:pPr>
            <w:r w:rsidRPr="003D0802">
              <w:rPr>
                <w:b/>
                <w:sz w:val="28"/>
              </w:rPr>
              <w:t>х</w:t>
            </w:r>
          </w:p>
        </w:tc>
        <w:tc>
          <w:tcPr>
            <w:tcW w:w="786" w:type="dxa"/>
            <w:vAlign w:val="center"/>
          </w:tcPr>
          <w:p w:rsidR="00F7759C" w:rsidRPr="003D0802" w:rsidRDefault="00F7759C" w:rsidP="00406906">
            <w:pPr>
              <w:widowControl w:val="0"/>
              <w:adjustRightInd w:val="0"/>
              <w:jc w:val="center"/>
              <w:rPr>
                <w:b/>
                <w:sz w:val="28"/>
              </w:rPr>
            </w:pPr>
            <w:r w:rsidRPr="003D0802">
              <w:rPr>
                <w:b/>
                <w:sz w:val="28"/>
              </w:rPr>
              <w:t>х</w:t>
            </w:r>
          </w:p>
        </w:tc>
      </w:tr>
      <w:tr w:rsidR="00F7759C" w:rsidRPr="005B517C" w:rsidTr="00406906">
        <w:tc>
          <w:tcPr>
            <w:tcW w:w="3652" w:type="dxa"/>
          </w:tcPr>
          <w:p w:rsidR="00F7759C" w:rsidRPr="00D36E66" w:rsidRDefault="00F7759C" w:rsidP="00406906">
            <w:pPr>
              <w:widowControl w:val="0"/>
              <w:adjustRightInd w:val="0"/>
            </w:pPr>
            <w:r>
              <w:t>- крупный рогатый скот</w:t>
            </w:r>
          </w:p>
        </w:tc>
        <w:tc>
          <w:tcPr>
            <w:tcW w:w="1276" w:type="dxa"/>
          </w:tcPr>
          <w:p w:rsidR="00F7759C" w:rsidRPr="003D0802" w:rsidRDefault="00F7759C" w:rsidP="00406906">
            <w:pPr>
              <w:widowControl w:val="0"/>
              <w:adjustRightInd w:val="0"/>
              <w:jc w:val="center"/>
              <w:rPr>
                <w:b/>
                <w:sz w:val="28"/>
              </w:rPr>
            </w:pPr>
            <w:r w:rsidRPr="00D36E66">
              <w:t xml:space="preserve">тыс. </w:t>
            </w:r>
            <w:r>
              <w:t>голов</w:t>
            </w:r>
          </w:p>
        </w:tc>
        <w:tc>
          <w:tcPr>
            <w:tcW w:w="1134" w:type="dxa"/>
            <w:vAlign w:val="center"/>
          </w:tcPr>
          <w:p w:rsidR="00F7759C" w:rsidRPr="005B517C" w:rsidRDefault="00F7759C" w:rsidP="00406906">
            <w:pPr>
              <w:widowControl w:val="0"/>
              <w:adjustRightInd w:val="0"/>
              <w:jc w:val="center"/>
            </w:pPr>
            <w:r>
              <w:t>1,343</w:t>
            </w:r>
          </w:p>
        </w:tc>
        <w:tc>
          <w:tcPr>
            <w:tcW w:w="805" w:type="dxa"/>
            <w:vAlign w:val="center"/>
          </w:tcPr>
          <w:p w:rsidR="00F7759C" w:rsidRPr="005B517C" w:rsidRDefault="00F7759C" w:rsidP="00406906">
            <w:pPr>
              <w:widowControl w:val="0"/>
              <w:adjustRightInd w:val="0"/>
              <w:jc w:val="center"/>
            </w:pPr>
            <w:r>
              <w:t>89,7</w:t>
            </w:r>
          </w:p>
        </w:tc>
        <w:tc>
          <w:tcPr>
            <w:tcW w:w="1321" w:type="dxa"/>
            <w:vAlign w:val="center"/>
          </w:tcPr>
          <w:p w:rsidR="00F7759C" w:rsidRPr="005B517C" w:rsidRDefault="00F7759C" w:rsidP="00406906">
            <w:pPr>
              <w:widowControl w:val="0"/>
              <w:adjustRightInd w:val="0"/>
              <w:jc w:val="center"/>
            </w:pPr>
            <w:r>
              <w:t>1,413</w:t>
            </w:r>
          </w:p>
        </w:tc>
        <w:tc>
          <w:tcPr>
            <w:tcW w:w="851" w:type="dxa"/>
            <w:vAlign w:val="center"/>
          </w:tcPr>
          <w:p w:rsidR="00F7759C" w:rsidRPr="005B517C" w:rsidRDefault="00F7759C" w:rsidP="00406906">
            <w:pPr>
              <w:widowControl w:val="0"/>
              <w:adjustRightInd w:val="0"/>
              <w:jc w:val="center"/>
            </w:pPr>
            <w:r>
              <w:t>105,2</w:t>
            </w:r>
          </w:p>
        </w:tc>
        <w:tc>
          <w:tcPr>
            <w:tcW w:w="1134" w:type="dxa"/>
            <w:vAlign w:val="center"/>
          </w:tcPr>
          <w:p w:rsidR="00F7759C" w:rsidRPr="005B517C" w:rsidRDefault="00F7759C" w:rsidP="00406906">
            <w:pPr>
              <w:widowControl w:val="0"/>
              <w:adjustRightInd w:val="0"/>
              <w:jc w:val="center"/>
            </w:pPr>
            <w:r>
              <w:t>1,487</w:t>
            </w:r>
          </w:p>
        </w:tc>
        <w:tc>
          <w:tcPr>
            <w:tcW w:w="862" w:type="dxa"/>
            <w:vAlign w:val="center"/>
          </w:tcPr>
          <w:p w:rsidR="00F7759C" w:rsidRPr="005B517C" w:rsidRDefault="00F7759C" w:rsidP="00406906">
            <w:pPr>
              <w:widowControl w:val="0"/>
              <w:adjustRightInd w:val="0"/>
              <w:jc w:val="center"/>
            </w:pPr>
            <w:r>
              <w:t>105,2</w:t>
            </w:r>
          </w:p>
        </w:tc>
        <w:tc>
          <w:tcPr>
            <w:tcW w:w="1115" w:type="dxa"/>
            <w:vAlign w:val="center"/>
          </w:tcPr>
          <w:p w:rsidR="00F7759C" w:rsidRPr="005B517C" w:rsidRDefault="00F7759C" w:rsidP="00406906">
            <w:pPr>
              <w:widowControl w:val="0"/>
              <w:adjustRightInd w:val="0"/>
              <w:jc w:val="center"/>
            </w:pPr>
            <w:r>
              <w:t>1,65</w:t>
            </w:r>
          </w:p>
        </w:tc>
        <w:tc>
          <w:tcPr>
            <w:tcW w:w="978" w:type="dxa"/>
            <w:vAlign w:val="center"/>
          </w:tcPr>
          <w:p w:rsidR="00F7759C" w:rsidRPr="005B517C" w:rsidRDefault="00F7759C" w:rsidP="00406906">
            <w:pPr>
              <w:widowControl w:val="0"/>
              <w:adjustRightInd w:val="0"/>
              <w:jc w:val="center"/>
            </w:pPr>
            <w:r>
              <w:t>104,9</w:t>
            </w:r>
          </w:p>
        </w:tc>
        <w:tc>
          <w:tcPr>
            <w:tcW w:w="1155" w:type="dxa"/>
            <w:vAlign w:val="center"/>
          </w:tcPr>
          <w:p w:rsidR="00F7759C" w:rsidRPr="005B517C" w:rsidRDefault="00F7759C" w:rsidP="00406906">
            <w:pPr>
              <w:widowControl w:val="0"/>
              <w:adjustRightInd w:val="0"/>
              <w:jc w:val="center"/>
            </w:pPr>
            <w:r>
              <w:t>1,637</w:t>
            </w:r>
          </w:p>
        </w:tc>
        <w:tc>
          <w:tcPr>
            <w:tcW w:w="786" w:type="dxa"/>
            <w:vAlign w:val="center"/>
          </w:tcPr>
          <w:p w:rsidR="00F7759C" w:rsidRPr="005B517C" w:rsidRDefault="00F7759C" w:rsidP="00406906">
            <w:pPr>
              <w:widowControl w:val="0"/>
              <w:adjustRightInd w:val="0"/>
              <w:jc w:val="center"/>
            </w:pPr>
            <w:r>
              <w:t>104,9</w:t>
            </w:r>
          </w:p>
        </w:tc>
      </w:tr>
      <w:tr w:rsidR="00F7759C" w:rsidRPr="00060011" w:rsidTr="00406906">
        <w:tc>
          <w:tcPr>
            <w:tcW w:w="3652" w:type="dxa"/>
          </w:tcPr>
          <w:p w:rsidR="00F7759C" w:rsidRPr="00D36E66" w:rsidRDefault="00F7759C" w:rsidP="00406906">
            <w:pPr>
              <w:widowControl w:val="0"/>
              <w:adjustRightInd w:val="0"/>
            </w:pPr>
            <w:r>
              <w:t>в том числе коровы</w:t>
            </w:r>
          </w:p>
        </w:tc>
        <w:tc>
          <w:tcPr>
            <w:tcW w:w="1276" w:type="dxa"/>
          </w:tcPr>
          <w:p w:rsidR="00F7759C" w:rsidRPr="003D0802" w:rsidRDefault="00F7759C" w:rsidP="00406906">
            <w:pPr>
              <w:widowControl w:val="0"/>
              <w:adjustRightInd w:val="0"/>
              <w:jc w:val="center"/>
              <w:rPr>
                <w:b/>
                <w:sz w:val="28"/>
              </w:rPr>
            </w:pPr>
            <w:r w:rsidRPr="00D36E66">
              <w:t xml:space="preserve">тыс. </w:t>
            </w:r>
            <w:r>
              <w:t>голов</w:t>
            </w:r>
          </w:p>
        </w:tc>
        <w:tc>
          <w:tcPr>
            <w:tcW w:w="1134" w:type="dxa"/>
            <w:vAlign w:val="center"/>
          </w:tcPr>
          <w:p w:rsidR="00F7759C" w:rsidRPr="00835842" w:rsidRDefault="00F7759C" w:rsidP="00406906">
            <w:pPr>
              <w:widowControl w:val="0"/>
              <w:adjustRightInd w:val="0"/>
              <w:jc w:val="center"/>
            </w:pPr>
            <w:r>
              <w:t>0,54</w:t>
            </w:r>
          </w:p>
        </w:tc>
        <w:tc>
          <w:tcPr>
            <w:tcW w:w="805" w:type="dxa"/>
            <w:vAlign w:val="center"/>
          </w:tcPr>
          <w:p w:rsidR="00F7759C" w:rsidRPr="00835842" w:rsidRDefault="00F7759C" w:rsidP="00406906">
            <w:pPr>
              <w:widowControl w:val="0"/>
              <w:adjustRightInd w:val="0"/>
              <w:jc w:val="center"/>
            </w:pPr>
            <w:r>
              <w:t>103,4</w:t>
            </w:r>
          </w:p>
        </w:tc>
        <w:tc>
          <w:tcPr>
            <w:tcW w:w="1321" w:type="dxa"/>
            <w:vAlign w:val="center"/>
          </w:tcPr>
          <w:p w:rsidR="00F7759C" w:rsidRPr="00060011" w:rsidRDefault="00F7759C" w:rsidP="00406906">
            <w:pPr>
              <w:widowControl w:val="0"/>
              <w:adjustRightInd w:val="0"/>
              <w:jc w:val="center"/>
            </w:pPr>
            <w:r>
              <w:t>0,55</w:t>
            </w:r>
          </w:p>
        </w:tc>
        <w:tc>
          <w:tcPr>
            <w:tcW w:w="851" w:type="dxa"/>
            <w:vAlign w:val="center"/>
          </w:tcPr>
          <w:p w:rsidR="00F7759C" w:rsidRPr="00060011" w:rsidRDefault="00F7759C" w:rsidP="00406906">
            <w:pPr>
              <w:widowControl w:val="0"/>
              <w:adjustRightInd w:val="0"/>
              <w:jc w:val="center"/>
            </w:pPr>
            <w:r>
              <w:t>101,6</w:t>
            </w:r>
          </w:p>
        </w:tc>
        <w:tc>
          <w:tcPr>
            <w:tcW w:w="1134" w:type="dxa"/>
            <w:vAlign w:val="center"/>
          </w:tcPr>
          <w:p w:rsidR="00F7759C" w:rsidRPr="00060011" w:rsidRDefault="00F7759C" w:rsidP="00406906">
            <w:pPr>
              <w:widowControl w:val="0"/>
              <w:adjustRightInd w:val="0"/>
              <w:jc w:val="center"/>
            </w:pPr>
            <w:r>
              <w:t>0,57</w:t>
            </w:r>
          </w:p>
        </w:tc>
        <w:tc>
          <w:tcPr>
            <w:tcW w:w="862" w:type="dxa"/>
            <w:vAlign w:val="center"/>
          </w:tcPr>
          <w:p w:rsidR="00F7759C" w:rsidRPr="00060011" w:rsidRDefault="00F7759C" w:rsidP="00406906">
            <w:pPr>
              <w:widowControl w:val="0"/>
              <w:adjustRightInd w:val="0"/>
              <w:jc w:val="center"/>
            </w:pPr>
            <w:r>
              <w:t>105</w:t>
            </w:r>
          </w:p>
        </w:tc>
        <w:tc>
          <w:tcPr>
            <w:tcW w:w="1115" w:type="dxa"/>
            <w:vAlign w:val="center"/>
          </w:tcPr>
          <w:p w:rsidR="00F7759C" w:rsidRPr="00060011" w:rsidRDefault="00F7759C" w:rsidP="00406906">
            <w:pPr>
              <w:widowControl w:val="0"/>
              <w:adjustRightInd w:val="0"/>
              <w:jc w:val="center"/>
            </w:pPr>
            <w:r>
              <w:t>0,6</w:t>
            </w:r>
          </w:p>
        </w:tc>
        <w:tc>
          <w:tcPr>
            <w:tcW w:w="978" w:type="dxa"/>
            <w:vAlign w:val="center"/>
          </w:tcPr>
          <w:p w:rsidR="00F7759C" w:rsidRPr="00060011" w:rsidRDefault="00F7759C" w:rsidP="00406906">
            <w:pPr>
              <w:widowControl w:val="0"/>
              <w:adjustRightInd w:val="0"/>
              <w:jc w:val="center"/>
            </w:pPr>
            <w:r>
              <w:t>105,1</w:t>
            </w:r>
          </w:p>
        </w:tc>
        <w:tc>
          <w:tcPr>
            <w:tcW w:w="1155" w:type="dxa"/>
            <w:vAlign w:val="center"/>
          </w:tcPr>
          <w:p w:rsidR="00F7759C" w:rsidRPr="00060011" w:rsidRDefault="00F7759C" w:rsidP="00406906">
            <w:pPr>
              <w:widowControl w:val="0"/>
              <w:adjustRightInd w:val="0"/>
              <w:jc w:val="center"/>
            </w:pPr>
            <w:r>
              <w:t>0,63</w:t>
            </w:r>
          </w:p>
        </w:tc>
        <w:tc>
          <w:tcPr>
            <w:tcW w:w="786" w:type="dxa"/>
            <w:vAlign w:val="center"/>
          </w:tcPr>
          <w:p w:rsidR="00F7759C" w:rsidRPr="00060011" w:rsidRDefault="00F7759C" w:rsidP="00406906">
            <w:pPr>
              <w:widowControl w:val="0"/>
              <w:adjustRightInd w:val="0"/>
              <w:jc w:val="center"/>
            </w:pPr>
            <w:r>
              <w:t>104,9</w:t>
            </w:r>
          </w:p>
        </w:tc>
      </w:tr>
      <w:tr w:rsidR="00F7759C" w:rsidRPr="00125196" w:rsidTr="00406906">
        <w:tc>
          <w:tcPr>
            <w:tcW w:w="3652" w:type="dxa"/>
          </w:tcPr>
          <w:p w:rsidR="00F7759C" w:rsidRPr="00D36E66" w:rsidRDefault="00F7759C" w:rsidP="00406906">
            <w:pPr>
              <w:widowControl w:val="0"/>
              <w:adjustRightInd w:val="0"/>
            </w:pPr>
            <w:r w:rsidRPr="003D0802">
              <w:rPr>
                <w:sz w:val="28"/>
              </w:rPr>
              <w:t>-</w:t>
            </w:r>
            <w:r w:rsidRPr="00D36E66">
              <w:t>свиньи</w:t>
            </w:r>
          </w:p>
        </w:tc>
        <w:tc>
          <w:tcPr>
            <w:tcW w:w="1276" w:type="dxa"/>
          </w:tcPr>
          <w:p w:rsidR="00F7759C" w:rsidRPr="003D0802" w:rsidRDefault="00F7759C" w:rsidP="00406906">
            <w:pPr>
              <w:widowControl w:val="0"/>
              <w:adjustRightInd w:val="0"/>
              <w:jc w:val="center"/>
              <w:rPr>
                <w:b/>
                <w:sz w:val="28"/>
              </w:rPr>
            </w:pPr>
            <w:r w:rsidRPr="00D36E66">
              <w:t xml:space="preserve">тыс. </w:t>
            </w:r>
            <w:r>
              <w:t>голов</w:t>
            </w:r>
          </w:p>
        </w:tc>
        <w:tc>
          <w:tcPr>
            <w:tcW w:w="1134" w:type="dxa"/>
            <w:vAlign w:val="center"/>
          </w:tcPr>
          <w:p w:rsidR="00F7759C" w:rsidRPr="00835842" w:rsidRDefault="00F7759C" w:rsidP="00406906">
            <w:pPr>
              <w:widowControl w:val="0"/>
              <w:adjustRightInd w:val="0"/>
              <w:jc w:val="center"/>
            </w:pPr>
            <w:r>
              <w:t>0,13</w:t>
            </w:r>
          </w:p>
        </w:tc>
        <w:tc>
          <w:tcPr>
            <w:tcW w:w="805" w:type="dxa"/>
            <w:vAlign w:val="center"/>
          </w:tcPr>
          <w:p w:rsidR="00F7759C" w:rsidRPr="00835842" w:rsidRDefault="00F7759C" w:rsidP="00406906">
            <w:pPr>
              <w:widowControl w:val="0"/>
              <w:adjustRightInd w:val="0"/>
              <w:jc w:val="center"/>
            </w:pPr>
            <w:r>
              <w:t>97,1</w:t>
            </w:r>
          </w:p>
        </w:tc>
        <w:tc>
          <w:tcPr>
            <w:tcW w:w="1321" w:type="dxa"/>
            <w:vAlign w:val="center"/>
          </w:tcPr>
          <w:p w:rsidR="00F7759C" w:rsidRPr="00060011" w:rsidRDefault="00F7759C" w:rsidP="00406906">
            <w:pPr>
              <w:widowControl w:val="0"/>
              <w:adjustRightInd w:val="0"/>
              <w:jc w:val="center"/>
            </w:pPr>
            <w:r>
              <w:t>0,14</w:t>
            </w:r>
          </w:p>
        </w:tc>
        <w:tc>
          <w:tcPr>
            <w:tcW w:w="851" w:type="dxa"/>
            <w:vAlign w:val="center"/>
          </w:tcPr>
          <w:p w:rsidR="00F7759C" w:rsidRPr="00060011" w:rsidRDefault="00F7759C" w:rsidP="00406906">
            <w:pPr>
              <w:widowControl w:val="0"/>
              <w:adjustRightInd w:val="0"/>
              <w:jc w:val="center"/>
            </w:pPr>
            <w:r>
              <w:t>105,1</w:t>
            </w:r>
          </w:p>
        </w:tc>
        <w:tc>
          <w:tcPr>
            <w:tcW w:w="1134" w:type="dxa"/>
            <w:vAlign w:val="center"/>
          </w:tcPr>
          <w:p w:rsidR="00F7759C" w:rsidRPr="00060011" w:rsidRDefault="00F7759C" w:rsidP="00406906">
            <w:pPr>
              <w:widowControl w:val="0"/>
              <w:adjustRightInd w:val="0"/>
              <w:jc w:val="center"/>
            </w:pPr>
            <w:r>
              <w:t>0,15</w:t>
            </w:r>
          </w:p>
        </w:tc>
        <w:tc>
          <w:tcPr>
            <w:tcW w:w="862" w:type="dxa"/>
            <w:vAlign w:val="center"/>
          </w:tcPr>
          <w:p w:rsidR="00F7759C" w:rsidRPr="00060011" w:rsidRDefault="00F7759C" w:rsidP="00406906">
            <w:pPr>
              <w:widowControl w:val="0"/>
              <w:adjustRightInd w:val="0"/>
              <w:jc w:val="center"/>
            </w:pPr>
            <w:r>
              <w:t>104,8</w:t>
            </w:r>
          </w:p>
        </w:tc>
        <w:tc>
          <w:tcPr>
            <w:tcW w:w="1115" w:type="dxa"/>
            <w:vAlign w:val="center"/>
          </w:tcPr>
          <w:p w:rsidR="00F7759C" w:rsidRPr="00060011" w:rsidRDefault="00F7759C" w:rsidP="00406906">
            <w:pPr>
              <w:widowControl w:val="0"/>
              <w:adjustRightInd w:val="0"/>
              <w:jc w:val="center"/>
            </w:pPr>
            <w:r>
              <w:t>0,15</w:t>
            </w:r>
          </w:p>
        </w:tc>
        <w:tc>
          <w:tcPr>
            <w:tcW w:w="978" w:type="dxa"/>
            <w:vAlign w:val="center"/>
          </w:tcPr>
          <w:p w:rsidR="00F7759C" w:rsidRPr="00060011" w:rsidRDefault="00F7759C" w:rsidP="00406906">
            <w:pPr>
              <w:widowControl w:val="0"/>
              <w:adjustRightInd w:val="0"/>
              <w:jc w:val="center"/>
            </w:pPr>
            <w:r>
              <w:t>104,4</w:t>
            </w:r>
          </w:p>
        </w:tc>
        <w:tc>
          <w:tcPr>
            <w:tcW w:w="1155" w:type="dxa"/>
            <w:vAlign w:val="center"/>
          </w:tcPr>
          <w:p w:rsidR="00F7759C" w:rsidRPr="00060011" w:rsidRDefault="00F7759C" w:rsidP="00406906">
            <w:pPr>
              <w:widowControl w:val="0"/>
              <w:adjustRightInd w:val="0"/>
              <w:jc w:val="center"/>
            </w:pPr>
            <w:r>
              <w:t>0,16</w:t>
            </w:r>
          </w:p>
        </w:tc>
        <w:tc>
          <w:tcPr>
            <w:tcW w:w="786" w:type="dxa"/>
            <w:vAlign w:val="center"/>
          </w:tcPr>
          <w:p w:rsidR="00F7759C" w:rsidRPr="00060011" w:rsidRDefault="00F7759C" w:rsidP="00406906">
            <w:pPr>
              <w:widowControl w:val="0"/>
              <w:adjustRightInd w:val="0"/>
              <w:jc w:val="center"/>
            </w:pPr>
            <w:r>
              <w:t>104,4</w:t>
            </w:r>
          </w:p>
        </w:tc>
      </w:tr>
      <w:tr w:rsidR="00F7759C" w:rsidRPr="00125196" w:rsidTr="00406906">
        <w:tc>
          <w:tcPr>
            <w:tcW w:w="3652" w:type="dxa"/>
          </w:tcPr>
          <w:p w:rsidR="00F7759C" w:rsidRPr="00D36E66" w:rsidRDefault="00F7759C" w:rsidP="00406906">
            <w:pPr>
              <w:widowControl w:val="0"/>
              <w:adjustRightInd w:val="0"/>
            </w:pPr>
            <w:r>
              <w:t xml:space="preserve">- овцы  </w:t>
            </w:r>
          </w:p>
        </w:tc>
        <w:tc>
          <w:tcPr>
            <w:tcW w:w="1276" w:type="dxa"/>
          </w:tcPr>
          <w:p w:rsidR="00F7759C" w:rsidRPr="003D0802" w:rsidRDefault="00F7759C" w:rsidP="00406906">
            <w:pPr>
              <w:widowControl w:val="0"/>
              <w:adjustRightInd w:val="0"/>
              <w:jc w:val="center"/>
              <w:rPr>
                <w:b/>
                <w:sz w:val="28"/>
              </w:rPr>
            </w:pPr>
            <w:r w:rsidRPr="00D36E66">
              <w:t xml:space="preserve">тыс. </w:t>
            </w:r>
            <w:r>
              <w:t>голов</w:t>
            </w:r>
          </w:p>
        </w:tc>
        <w:tc>
          <w:tcPr>
            <w:tcW w:w="1134" w:type="dxa"/>
            <w:vAlign w:val="center"/>
          </w:tcPr>
          <w:p w:rsidR="00F7759C" w:rsidRPr="00835842" w:rsidRDefault="00F7759C" w:rsidP="00406906">
            <w:pPr>
              <w:widowControl w:val="0"/>
              <w:adjustRightInd w:val="0"/>
              <w:jc w:val="center"/>
            </w:pPr>
            <w:r>
              <w:t>0,74</w:t>
            </w:r>
          </w:p>
        </w:tc>
        <w:tc>
          <w:tcPr>
            <w:tcW w:w="805" w:type="dxa"/>
            <w:vAlign w:val="center"/>
          </w:tcPr>
          <w:p w:rsidR="00F7759C" w:rsidRPr="00835842" w:rsidRDefault="00F7759C" w:rsidP="00406906">
            <w:pPr>
              <w:widowControl w:val="0"/>
              <w:adjustRightInd w:val="0"/>
              <w:jc w:val="center"/>
            </w:pPr>
            <w:r>
              <w:t>85</w:t>
            </w:r>
          </w:p>
        </w:tc>
        <w:tc>
          <w:tcPr>
            <w:tcW w:w="1321" w:type="dxa"/>
            <w:vAlign w:val="center"/>
          </w:tcPr>
          <w:p w:rsidR="00F7759C" w:rsidRPr="00125196" w:rsidRDefault="00F7759C" w:rsidP="00406906">
            <w:pPr>
              <w:widowControl w:val="0"/>
              <w:adjustRightInd w:val="0"/>
              <w:jc w:val="center"/>
            </w:pPr>
            <w:r>
              <w:t>0,77</w:t>
            </w:r>
          </w:p>
        </w:tc>
        <w:tc>
          <w:tcPr>
            <w:tcW w:w="851" w:type="dxa"/>
            <w:vAlign w:val="center"/>
          </w:tcPr>
          <w:p w:rsidR="00F7759C" w:rsidRPr="00125196" w:rsidRDefault="00F7759C" w:rsidP="00406906">
            <w:pPr>
              <w:widowControl w:val="0"/>
              <w:adjustRightInd w:val="0"/>
              <w:jc w:val="center"/>
            </w:pPr>
            <w:r>
              <w:t>105,1</w:t>
            </w:r>
          </w:p>
        </w:tc>
        <w:tc>
          <w:tcPr>
            <w:tcW w:w="1134" w:type="dxa"/>
            <w:vAlign w:val="center"/>
          </w:tcPr>
          <w:p w:rsidR="00F7759C" w:rsidRPr="00125196" w:rsidRDefault="00F7759C" w:rsidP="00406906">
            <w:pPr>
              <w:widowControl w:val="0"/>
              <w:adjustRightInd w:val="0"/>
              <w:jc w:val="center"/>
            </w:pPr>
            <w:r>
              <w:t>0,81</w:t>
            </w:r>
          </w:p>
        </w:tc>
        <w:tc>
          <w:tcPr>
            <w:tcW w:w="862" w:type="dxa"/>
            <w:vAlign w:val="center"/>
          </w:tcPr>
          <w:p w:rsidR="00F7759C" w:rsidRPr="00125196" w:rsidRDefault="00F7759C" w:rsidP="00406906">
            <w:pPr>
              <w:widowControl w:val="0"/>
              <w:adjustRightInd w:val="0"/>
              <w:jc w:val="center"/>
            </w:pPr>
            <w:r>
              <w:t>105,1</w:t>
            </w:r>
          </w:p>
        </w:tc>
        <w:tc>
          <w:tcPr>
            <w:tcW w:w="1115" w:type="dxa"/>
            <w:vAlign w:val="center"/>
          </w:tcPr>
          <w:p w:rsidR="00F7759C" w:rsidRPr="00125196" w:rsidRDefault="00F7759C" w:rsidP="00406906">
            <w:pPr>
              <w:widowControl w:val="0"/>
              <w:adjustRightInd w:val="0"/>
              <w:jc w:val="center"/>
            </w:pPr>
            <w:r>
              <w:t>0,85</w:t>
            </w:r>
          </w:p>
        </w:tc>
        <w:tc>
          <w:tcPr>
            <w:tcW w:w="978" w:type="dxa"/>
            <w:vAlign w:val="center"/>
          </w:tcPr>
          <w:p w:rsidR="00F7759C" w:rsidRPr="00125196" w:rsidRDefault="00F7759C" w:rsidP="00406906">
            <w:pPr>
              <w:widowControl w:val="0"/>
              <w:adjustRightInd w:val="0"/>
              <w:jc w:val="center"/>
            </w:pPr>
            <w:r>
              <w:t>104,8</w:t>
            </w:r>
          </w:p>
        </w:tc>
        <w:tc>
          <w:tcPr>
            <w:tcW w:w="1155" w:type="dxa"/>
            <w:vAlign w:val="center"/>
          </w:tcPr>
          <w:p w:rsidR="00F7759C" w:rsidRPr="00125196" w:rsidRDefault="00F7759C" w:rsidP="00406906">
            <w:pPr>
              <w:widowControl w:val="0"/>
              <w:adjustRightInd w:val="0"/>
              <w:jc w:val="center"/>
            </w:pPr>
            <w:r>
              <w:t>0,9</w:t>
            </w:r>
          </w:p>
        </w:tc>
        <w:tc>
          <w:tcPr>
            <w:tcW w:w="786" w:type="dxa"/>
            <w:vAlign w:val="center"/>
          </w:tcPr>
          <w:p w:rsidR="00F7759C" w:rsidRPr="00125196" w:rsidRDefault="00F7759C" w:rsidP="00406906">
            <w:pPr>
              <w:widowControl w:val="0"/>
              <w:adjustRightInd w:val="0"/>
              <w:jc w:val="center"/>
            </w:pPr>
            <w:r>
              <w:t>104,9</w:t>
            </w:r>
          </w:p>
        </w:tc>
      </w:tr>
      <w:tr w:rsidR="00F7759C" w:rsidRPr="006442E6" w:rsidTr="00406906">
        <w:tc>
          <w:tcPr>
            <w:tcW w:w="3652" w:type="dxa"/>
          </w:tcPr>
          <w:p w:rsidR="00F7759C" w:rsidRPr="00D36E66" w:rsidRDefault="00F7759C" w:rsidP="00406906">
            <w:pPr>
              <w:widowControl w:val="0"/>
              <w:adjustRightInd w:val="0"/>
            </w:pPr>
            <w:r>
              <w:t xml:space="preserve">Производство молока (все категории хозяйств) </w:t>
            </w:r>
          </w:p>
        </w:tc>
        <w:tc>
          <w:tcPr>
            <w:tcW w:w="1276" w:type="dxa"/>
          </w:tcPr>
          <w:p w:rsidR="00F7759C" w:rsidRPr="003D0802" w:rsidRDefault="00F7759C" w:rsidP="00406906">
            <w:pPr>
              <w:widowControl w:val="0"/>
              <w:adjustRightInd w:val="0"/>
              <w:jc w:val="center"/>
              <w:rPr>
                <w:b/>
                <w:sz w:val="28"/>
              </w:rPr>
            </w:pPr>
            <w:r w:rsidRPr="00D36E66">
              <w:t>тыс. тонн</w:t>
            </w:r>
          </w:p>
        </w:tc>
        <w:tc>
          <w:tcPr>
            <w:tcW w:w="1134" w:type="dxa"/>
            <w:vAlign w:val="center"/>
          </w:tcPr>
          <w:p w:rsidR="00F7759C" w:rsidRPr="00835842" w:rsidRDefault="00F7759C" w:rsidP="00406906">
            <w:pPr>
              <w:widowControl w:val="0"/>
              <w:adjustRightInd w:val="0"/>
              <w:jc w:val="center"/>
            </w:pPr>
            <w:r>
              <w:t>0,905</w:t>
            </w:r>
          </w:p>
        </w:tc>
        <w:tc>
          <w:tcPr>
            <w:tcW w:w="805" w:type="dxa"/>
            <w:vAlign w:val="center"/>
          </w:tcPr>
          <w:p w:rsidR="00F7759C" w:rsidRPr="00835842" w:rsidRDefault="00F7759C" w:rsidP="00406906">
            <w:pPr>
              <w:widowControl w:val="0"/>
              <w:adjustRightInd w:val="0"/>
              <w:jc w:val="center"/>
            </w:pPr>
            <w:r>
              <w:t>77,7</w:t>
            </w:r>
          </w:p>
        </w:tc>
        <w:tc>
          <w:tcPr>
            <w:tcW w:w="1321" w:type="dxa"/>
            <w:vAlign w:val="center"/>
          </w:tcPr>
          <w:p w:rsidR="00F7759C" w:rsidRPr="006442E6" w:rsidRDefault="00F7759C" w:rsidP="00406906">
            <w:pPr>
              <w:widowControl w:val="0"/>
              <w:adjustRightInd w:val="0"/>
              <w:jc w:val="center"/>
            </w:pPr>
            <w:r>
              <w:t>0,764</w:t>
            </w:r>
          </w:p>
        </w:tc>
        <w:tc>
          <w:tcPr>
            <w:tcW w:w="851" w:type="dxa"/>
            <w:vAlign w:val="center"/>
          </w:tcPr>
          <w:p w:rsidR="00F7759C" w:rsidRPr="006442E6" w:rsidRDefault="00F7759C" w:rsidP="00406906">
            <w:pPr>
              <w:widowControl w:val="0"/>
              <w:adjustRightInd w:val="0"/>
              <w:jc w:val="center"/>
            </w:pPr>
            <w:r>
              <w:t>84</w:t>
            </w:r>
          </w:p>
        </w:tc>
        <w:tc>
          <w:tcPr>
            <w:tcW w:w="1134" w:type="dxa"/>
            <w:vAlign w:val="center"/>
          </w:tcPr>
          <w:p w:rsidR="00F7759C" w:rsidRPr="006442E6" w:rsidRDefault="00F7759C" w:rsidP="00406906">
            <w:pPr>
              <w:widowControl w:val="0"/>
              <w:adjustRightInd w:val="0"/>
              <w:jc w:val="center"/>
            </w:pPr>
            <w:r>
              <w:t>0,804</w:t>
            </w:r>
          </w:p>
        </w:tc>
        <w:tc>
          <w:tcPr>
            <w:tcW w:w="862" w:type="dxa"/>
            <w:vAlign w:val="center"/>
          </w:tcPr>
          <w:p w:rsidR="00F7759C" w:rsidRPr="006442E6" w:rsidRDefault="00F7759C" w:rsidP="00406906">
            <w:pPr>
              <w:widowControl w:val="0"/>
              <w:adjustRightInd w:val="0"/>
              <w:jc w:val="center"/>
            </w:pPr>
            <w:r>
              <w:t>105</w:t>
            </w:r>
          </w:p>
        </w:tc>
        <w:tc>
          <w:tcPr>
            <w:tcW w:w="1115" w:type="dxa"/>
            <w:vAlign w:val="center"/>
          </w:tcPr>
          <w:p w:rsidR="00F7759C" w:rsidRPr="006442E6" w:rsidRDefault="00F7759C" w:rsidP="00406906">
            <w:pPr>
              <w:widowControl w:val="0"/>
              <w:adjustRightInd w:val="0"/>
              <w:jc w:val="center"/>
            </w:pPr>
            <w:r>
              <w:t>0,843</w:t>
            </w:r>
          </w:p>
        </w:tc>
        <w:tc>
          <w:tcPr>
            <w:tcW w:w="978" w:type="dxa"/>
            <w:vAlign w:val="center"/>
          </w:tcPr>
          <w:p w:rsidR="00F7759C" w:rsidRPr="006442E6" w:rsidRDefault="00F7759C" w:rsidP="00406906">
            <w:pPr>
              <w:widowControl w:val="0"/>
              <w:adjustRightInd w:val="0"/>
              <w:jc w:val="center"/>
            </w:pPr>
            <w:r>
              <w:t>104</w:t>
            </w:r>
          </w:p>
        </w:tc>
        <w:tc>
          <w:tcPr>
            <w:tcW w:w="1155" w:type="dxa"/>
            <w:vAlign w:val="center"/>
          </w:tcPr>
          <w:p w:rsidR="00F7759C" w:rsidRPr="006442E6" w:rsidRDefault="00F7759C" w:rsidP="00406906">
            <w:pPr>
              <w:widowControl w:val="0"/>
              <w:adjustRightInd w:val="0"/>
              <w:jc w:val="center"/>
            </w:pPr>
            <w:r>
              <w:t>0,884</w:t>
            </w:r>
          </w:p>
        </w:tc>
        <w:tc>
          <w:tcPr>
            <w:tcW w:w="786" w:type="dxa"/>
            <w:vAlign w:val="center"/>
          </w:tcPr>
          <w:p w:rsidR="00F7759C" w:rsidRPr="006442E6" w:rsidRDefault="00F7759C" w:rsidP="00406906">
            <w:pPr>
              <w:widowControl w:val="0"/>
              <w:adjustRightInd w:val="0"/>
              <w:jc w:val="center"/>
            </w:pPr>
            <w:r>
              <w:t>104</w:t>
            </w:r>
          </w:p>
        </w:tc>
      </w:tr>
      <w:tr w:rsidR="00F7759C" w:rsidRPr="006442E6" w:rsidTr="00406906">
        <w:tc>
          <w:tcPr>
            <w:tcW w:w="3652" w:type="dxa"/>
          </w:tcPr>
          <w:p w:rsidR="00F7759C" w:rsidRPr="003D0802" w:rsidRDefault="00F7759C" w:rsidP="00406906">
            <w:pPr>
              <w:widowControl w:val="0"/>
              <w:adjustRightInd w:val="0"/>
              <w:rPr>
                <w:b/>
                <w:sz w:val="28"/>
              </w:rPr>
            </w:pPr>
            <w:r>
              <w:t>Производство мяса на убой в живом весе  (все категории хозяйств)</w:t>
            </w:r>
          </w:p>
        </w:tc>
        <w:tc>
          <w:tcPr>
            <w:tcW w:w="1276" w:type="dxa"/>
          </w:tcPr>
          <w:p w:rsidR="00F7759C" w:rsidRDefault="00F7759C" w:rsidP="00406906">
            <w:pPr>
              <w:widowControl w:val="0"/>
              <w:adjustRightInd w:val="0"/>
              <w:jc w:val="center"/>
            </w:pPr>
          </w:p>
          <w:p w:rsidR="00F7759C" w:rsidRPr="003D0802" w:rsidRDefault="00F7759C" w:rsidP="00406906">
            <w:pPr>
              <w:widowControl w:val="0"/>
              <w:adjustRightInd w:val="0"/>
              <w:jc w:val="center"/>
              <w:rPr>
                <w:b/>
                <w:sz w:val="28"/>
              </w:rPr>
            </w:pPr>
            <w:r w:rsidRPr="00D36E66">
              <w:t>тонн</w:t>
            </w:r>
          </w:p>
        </w:tc>
        <w:tc>
          <w:tcPr>
            <w:tcW w:w="1134" w:type="dxa"/>
            <w:vAlign w:val="center"/>
          </w:tcPr>
          <w:p w:rsidR="00F7759C" w:rsidRPr="00835842" w:rsidRDefault="00F7759C" w:rsidP="00406906">
            <w:pPr>
              <w:widowControl w:val="0"/>
              <w:adjustRightInd w:val="0"/>
              <w:jc w:val="center"/>
            </w:pPr>
            <w:r>
              <w:t>149,6</w:t>
            </w:r>
          </w:p>
        </w:tc>
        <w:tc>
          <w:tcPr>
            <w:tcW w:w="805" w:type="dxa"/>
            <w:vAlign w:val="center"/>
          </w:tcPr>
          <w:p w:rsidR="00F7759C" w:rsidRPr="00835842" w:rsidRDefault="00F7759C" w:rsidP="00406906">
            <w:pPr>
              <w:widowControl w:val="0"/>
              <w:adjustRightInd w:val="0"/>
              <w:jc w:val="center"/>
            </w:pPr>
            <w:r>
              <w:t>149,6</w:t>
            </w:r>
          </w:p>
        </w:tc>
        <w:tc>
          <w:tcPr>
            <w:tcW w:w="1321" w:type="dxa"/>
            <w:vAlign w:val="center"/>
          </w:tcPr>
          <w:p w:rsidR="00F7759C" w:rsidRPr="006442E6" w:rsidRDefault="00F7759C" w:rsidP="00406906">
            <w:pPr>
              <w:widowControl w:val="0"/>
              <w:adjustRightInd w:val="0"/>
              <w:jc w:val="center"/>
            </w:pPr>
            <w:r>
              <w:t>118,5</w:t>
            </w:r>
          </w:p>
        </w:tc>
        <w:tc>
          <w:tcPr>
            <w:tcW w:w="851" w:type="dxa"/>
            <w:vAlign w:val="center"/>
          </w:tcPr>
          <w:p w:rsidR="00F7759C" w:rsidRPr="006442E6" w:rsidRDefault="00F7759C" w:rsidP="00406906">
            <w:pPr>
              <w:widowControl w:val="0"/>
              <w:adjustRightInd w:val="0"/>
              <w:jc w:val="center"/>
            </w:pPr>
            <w:r>
              <w:t>79,2</w:t>
            </w:r>
          </w:p>
        </w:tc>
        <w:tc>
          <w:tcPr>
            <w:tcW w:w="1134" w:type="dxa"/>
            <w:vAlign w:val="center"/>
          </w:tcPr>
          <w:p w:rsidR="00F7759C" w:rsidRPr="006442E6" w:rsidRDefault="00F7759C" w:rsidP="00406906">
            <w:pPr>
              <w:widowControl w:val="0"/>
              <w:adjustRightInd w:val="0"/>
              <w:jc w:val="center"/>
            </w:pPr>
            <w:r>
              <w:t>124,7</w:t>
            </w:r>
          </w:p>
        </w:tc>
        <w:tc>
          <w:tcPr>
            <w:tcW w:w="862" w:type="dxa"/>
            <w:vAlign w:val="center"/>
          </w:tcPr>
          <w:p w:rsidR="00F7759C" w:rsidRPr="006442E6" w:rsidRDefault="00F7759C" w:rsidP="00406906">
            <w:pPr>
              <w:widowControl w:val="0"/>
              <w:adjustRightInd w:val="0"/>
              <w:jc w:val="center"/>
            </w:pPr>
            <w:r>
              <w:t>105</w:t>
            </w:r>
          </w:p>
        </w:tc>
        <w:tc>
          <w:tcPr>
            <w:tcW w:w="1115" w:type="dxa"/>
            <w:vAlign w:val="center"/>
          </w:tcPr>
          <w:p w:rsidR="00F7759C" w:rsidRPr="006442E6" w:rsidRDefault="00F7759C" w:rsidP="00406906">
            <w:pPr>
              <w:widowControl w:val="0"/>
              <w:adjustRightInd w:val="0"/>
              <w:jc w:val="center"/>
            </w:pPr>
            <w:r>
              <w:t>130</w:t>
            </w:r>
          </w:p>
        </w:tc>
        <w:tc>
          <w:tcPr>
            <w:tcW w:w="978" w:type="dxa"/>
            <w:vAlign w:val="center"/>
          </w:tcPr>
          <w:p w:rsidR="00F7759C" w:rsidRPr="006442E6" w:rsidRDefault="00F7759C" w:rsidP="00406906">
            <w:pPr>
              <w:widowControl w:val="0"/>
              <w:adjustRightInd w:val="0"/>
              <w:jc w:val="center"/>
            </w:pPr>
            <w:r>
              <w:t>105</w:t>
            </w:r>
          </w:p>
        </w:tc>
        <w:tc>
          <w:tcPr>
            <w:tcW w:w="1155" w:type="dxa"/>
            <w:vAlign w:val="center"/>
          </w:tcPr>
          <w:p w:rsidR="00F7759C" w:rsidRPr="006442E6" w:rsidRDefault="00F7759C" w:rsidP="00406906">
            <w:pPr>
              <w:widowControl w:val="0"/>
              <w:adjustRightInd w:val="0"/>
              <w:jc w:val="center"/>
            </w:pPr>
            <w:r>
              <w:t>136</w:t>
            </w:r>
          </w:p>
        </w:tc>
        <w:tc>
          <w:tcPr>
            <w:tcW w:w="786" w:type="dxa"/>
            <w:vAlign w:val="center"/>
          </w:tcPr>
          <w:p w:rsidR="00F7759C" w:rsidRPr="006442E6" w:rsidRDefault="00F7759C" w:rsidP="00406906">
            <w:pPr>
              <w:widowControl w:val="0"/>
              <w:adjustRightInd w:val="0"/>
              <w:jc w:val="center"/>
            </w:pPr>
            <w:r>
              <w:t>105</w:t>
            </w:r>
          </w:p>
        </w:tc>
      </w:tr>
      <w:tr w:rsidR="00F7759C" w:rsidRPr="00CA74AF" w:rsidTr="00406906">
        <w:tc>
          <w:tcPr>
            <w:tcW w:w="3652" w:type="dxa"/>
          </w:tcPr>
          <w:p w:rsidR="00F7759C" w:rsidRPr="003D0802" w:rsidRDefault="00F7759C" w:rsidP="00406906">
            <w:pPr>
              <w:widowControl w:val="0"/>
              <w:adjustRightInd w:val="0"/>
              <w:jc w:val="both"/>
              <w:rPr>
                <w:b/>
              </w:rPr>
            </w:pPr>
            <w:r w:rsidRPr="0058349F">
              <w:lastRenderedPageBreak/>
              <w:t xml:space="preserve">Инвестиции </w:t>
            </w:r>
            <w:r w:rsidRPr="00810047">
              <w:t>в основной капитал</w:t>
            </w:r>
            <w:r>
              <w:t xml:space="preserve"> за счет всех источников финансирования</w:t>
            </w:r>
            <w:r w:rsidRPr="003D0802">
              <w:rPr>
                <w:b/>
              </w:rPr>
              <w:t xml:space="preserve"> </w:t>
            </w:r>
          </w:p>
          <w:p w:rsidR="00F7759C" w:rsidRPr="003D0802" w:rsidRDefault="00F7759C" w:rsidP="00406906">
            <w:pPr>
              <w:widowControl w:val="0"/>
              <w:adjustRightInd w:val="0"/>
              <w:jc w:val="right"/>
              <w:rPr>
                <w:sz w:val="28"/>
              </w:rPr>
            </w:pPr>
            <w:r w:rsidRPr="0058349F">
              <w:t>в действующих ценах</w:t>
            </w:r>
          </w:p>
        </w:tc>
        <w:tc>
          <w:tcPr>
            <w:tcW w:w="1276" w:type="dxa"/>
          </w:tcPr>
          <w:p w:rsidR="00F7759C" w:rsidRPr="003D0802" w:rsidRDefault="00F7759C" w:rsidP="00406906">
            <w:pPr>
              <w:widowControl w:val="0"/>
              <w:adjustRightInd w:val="0"/>
              <w:jc w:val="center"/>
              <w:rPr>
                <w:b/>
                <w:sz w:val="28"/>
              </w:rPr>
            </w:pPr>
          </w:p>
          <w:p w:rsidR="00F7759C" w:rsidRPr="003D0802" w:rsidRDefault="00F7759C" w:rsidP="00406906">
            <w:pPr>
              <w:widowControl w:val="0"/>
              <w:adjustRightInd w:val="0"/>
              <w:jc w:val="center"/>
              <w:rPr>
                <w:b/>
                <w:sz w:val="28"/>
              </w:rPr>
            </w:pPr>
          </w:p>
          <w:p w:rsidR="00F7759C" w:rsidRPr="003D0802" w:rsidRDefault="00F7759C" w:rsidP="00406906">
            <w:pPr>
              <w:widowControl w:val="0"/>
              <w:adjustRightInd w:val="0"/>
              <w:jc w:val="center"/>
              <w:rPr>
                <w:b/>
                <w:sz w:val="28"/>
              </w:rPr>
            </w:pPr>
            <w:proofErr w:type="spellStart"/>
            <w:r>
              <w:t>м</w:t>
            </w:r>
            <w:r w:rsidRPr="0067734C">
              <w:t>лн.руб</w:t>
            </w:r>
            <w:proofErr w:type="spellEnd"/>
            <w:r>
              <w:t>.</w:t>
            </w:r>
          </w:p>
        </w:tc>
        <w:tc>
          <w:tcPr>
            <w:tcW w:w="1134" w:type="dxa"/>
            <w:vAlign w:val="center"/>
          </w:tcPr>
          <w:p w:rsidR="00F7759C" w:rsidRPr="009F65A4" w:rsidRDefault="00F7759C" w:rsidP="00406906">
            <w:pPr>
              <w:widowControl w:val="0"/>
              <w:adjustRightInd w:val="0"/>
              <w:jc w:val="center"/>
            </w:pPr>
            <w:r>
              <w:t>95,7</w:t>
            </w:r>
          </w:p>
        </w:tc>
        <w:tc>
          <w:tcPr>
            <w:tcW w:w="805" w:type="dxa"/>
            <w:vAlign w:val="center"/>
          </w:tcPr>
          <w:p w:rsidR="00F7759C" w:rsidRPr="00CA74AF" w:rsidRDefault="00F7759C" w:rsidP="00406906">
            <w:pPr>
              <w:widowControl w:val="0"/>
              <w:adjustRightInd w:val="0"/>
              <w:jc w:val="center"/>
            </w:pPr>
            <w:r>
              <w:t>226,6</w:t>
            </w:r>
          </w:p>
        </w:tc>
        <w:tc>
          <w:tcPr>
            <w:tcW w:w="1321" w:type="dxa"/>
            <w:vAlign w:val="center"/>
          </w:tcPr>
          <w:p w:rsidR="00F7759C" w:rsidRPr="00CA74AF" w:rsidRDefault="00F7759C" w:rsidP="00406906">
            <w:pPr>
              <w:widowControl w:val="0"/>
              <w:adjustRightInd w:val="0"/>
              <w:jc w:val="center"/>
            </w:pPr>
            <w:r>
              <w:t>52,092</w:t>
            </w:r>
          </w:p>
        </w:tc>
        <w:tc>
          <w:tcPr>
            <w:tcW w:w="851" w:type="dxa"/>
            <w:vAlign w:val="center"/>
          </w:tcPr>
          <w:p w:rsidR="00F7759C" w:rsidRPr="00CA74AF" w:rsidRDefault="00F7759C" w:rsidP="00406906">
            <w:pPr>
              <w:widowControl w:val="0"/>
              <w:adjustRightInd w:val="0"/>
              <w:jc w:val="center"/>
            </w:pPr>
            <w:r>
              <w:t>54,4</w:t>
            </w:r>
          </w:p>
        </w:tc>
        <w:tc>
          <w:tcPr>
            <w:tcW w:w="1134" w:type="dxa"/>
            <w:vAlign w:val="center"/>
          </w:tcPr>
          <w:p w:rsidR="00F7759C" w:rsidRPr="00CA74AF" w:rsidRDefault="00F7759C" w:rsidP="00406906">
            <w:pPr>
              <w:widowControl w:val="0"/>
              <w:adjustRightInd w:val="0"/>
              <w:jc w:val="center"/>
            </w:pPr>
            <w:r>
              <w:t>55,9</w:t>
            </w:r>
          </w:p>
        </w:tc>
        <w:tc>
          <w:tcPr>
            <w:tcW w:w="862" w:type="dxa"/>
            <w:vAlign w:val="center"/>
          </w:tcPr>
          <w:p w:rsidR="00F7759C" w:rsidRPr="00CA74AF" w:rsidRDefault="00F7759C" w:rsidP="00406906">
            <w:pPr>
              <w:widowControl w:val="0"/>
              <w:adjustRightInd w:val="0"/>
              <w:jc w:val="center"/>
            </w:pPr>
            <w:r>
              <w:t>107</w:t>
            </w:r>
          </w:p>
        </w:tc>
        <w:tc>
          <w:tcPr>
            <w:tcW w:w="1115" w:type="dxa"/>
            <w:vAlign w:val="center"/>
          </w:tcPr>
          <w:p w:rsidR="00F7759C" w:rsidRPr="00CA74AF" w:rsidRDefault="00F7759C" w:rsidP="00406906">
            <w:pPr>
              <w:widowControl w:val="0"/>
              <w:adjustRightInd w:val="0"/>
              <w:jc w:val="center"/>
            </w:pPr>
            <w:r>
              <w:t>60,1</w:t>
            </w:r>
          </w:p>
        </w:tc>
        <w:tc>
          <w:tcPr>
            <w:tcW w:w="978" w:type="dxa"/>
            <w:vAlign w:val="center"/>
          </w:tcPr>
          <w:p w:rsidR="00F7759C" w:rsidRPr="00CA74AF" w:rsidRDefault="00F7759C" w:rsidP="00406906">
            <w:pPr>
              <w:widowControl w:val="0"/>
              <w:adjustRightInd w:val="0"/>
              <w:jc w:val="center"/>
            </w:pPr>
            <w:r>
              <w:t>107</w:t>
            </w:r>
          </w:p>
        </w:tc>
        <w:tc>
          <w:tcPr>
            <w:tcW w:w="1155" w:type="dxa"/>
            <w:vAlign w:val="center"/>
          </w:tcPr>
          <w:p w:rsidR="00F7759C" w:rsidRPr="00CA74AF" w:rsidRDefault="00F7759C" w:rsidP="00406906">
            <w:pPr>
              <w:widowControl w:val="0"/>
              <w:adjustRightInd w:val="0"/>
              <w:jc w:val="center"/>
            </w:pPr>
            <w:r>
              <w:t>65</w:t>
            </w:r>
          </w:p>
        </w:tc>
        <w:tc>
          <w:tcPr>
            <w:tcW w:w="786" w:type="dxa"/>
            <w:vAlign w:val="center"/>
          </w:tcPr>
          <w:p w:rsidR="00F7759C" w:rsidRPr="00CA74AF" w:rsidRDefault="00F7759C" w:rsidP="00406906">
            <w:pPr>
              <w:widowControl w:val="0"/>
              <w:adjustRightInd w:val="0"/>
              <w:jc w:val="center"/>
            </w:pPr>
            <w:r>
              <w:t>108</w:t>
            </w:r>
          </w:p>
        </w:tc>
      </w:tr>
      <w:tr w:rsidR="00F7759C" w:rsidRPr="00DB3029" w:rsidTr="00406906">
        <w:tc>
          <w:tcPr>
            <w:tcW w:w="3652" w:type="dxa"/>
          </w:tcPr>
          <w:p w:rsidR="00F7759C" w:rsidRPr="0058349F" w:rsidRDefault="00F7759C" w:rsidP="00406906">
            <w:pPr>
              <w:widowControl w:val="0"/>
              <w:adjustRightInd w:val="0"/>
              <w:jc w:val="right"/>
            </w:pPr>
            <w:r w:rsidRPr="0058349F">
              <w:t>в сопоставимых ценах предыдущего года</w:t>
            </w:r>
          </w:p>
          <w:p w:rsidR="00F7759C" w:rsidRPr="003D0802" w:rsidRDefault="00F7759C" w:rsidP="00406906">
            <w:pPr>
              <w:widowControl w:val="0"/>
              <w:adjustRightInd w:val="0"/>
              <w:jc w:val="right"/>
              <w:rPr>
                <w:b/>
                <w:sz w:val="28"/>
              </w:rPr>
            </w:pPr>
            <w:r w:rsidRPr="003D0802">
              <w:rPr>
                <w:b/>
              </w:rPr>
              <w:t>(</w:t>
            </w:r>
            <w:r>
              <w:t>индекс физического объема)</w:t>
            </w:r>
          </w:p>
        </w:tc>
        <w:tc>
          <w:tcPr>
            <w:tcW w:w="1276"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xml:space="preserve"> году</w:t>
            </w:r>
          </w:p>
        </w:tc>
        <w:tc>
          <w:tcPr>
            <w:tcW w:w="1134" w:type="dxa"/>
            <w:vAlign w:val="center"/>
          </w:tcPr>
          <w:p w:rsidR="00F7759C" w:rsidRPr="00D45BF5" w:rsidRDefault="00F7759C" w:rsidP="00406906">
            <w:pPr>
              <w:widowControl w:val="0"/>
              <w:adjustRightInd w:val="0"/>
              <w:jc w:val="center"/>
            </w:pPr>
            <w:r>
              <w:t>х</w:t>
            </w:r>
          </w:p>
        </w:tc>
        <w:tc>
          <w:tcPr>
            <w:tcW w:w="805" w:type="dxa"/>
            <w:vAlign w:val="center"/>
          </w:tcPr>
          <w:p w:rsidR="00F7759C" w:rsidRPr="00D45BF5" w:rsidRDefault="00F7759C" w:rsidP="00406906">
            <w:pPr>
              <w:widowControl w:val="0"/>
              <w:adjustRightInd w:val="0"/>
              <w:jc w:val="center"/>
            </w:pPr>
            <w:r>
              <w:t>239</w:t>
            </w:r>
          </w:p>
        </w:tc>
        <w:tc>
          <w:tcPr>
            <w:tcW w:w="1321" w:type="dxa"/>
            <w:vAlign w:val="center"/>
          </w:tcPr>
          <w:p w:rsidR="00F7759C" w:rsidRPr="00D45BF5" w:rsidRDefault="00F7759C" w:rsidP="00406906">
            <w:pPr>
              <w:widowControl w:val="0"/>
              <w:adjustRightInd w:val="0"/>
              <w:jc w:val="center"/>
            </w:pPr>
            <w:r>
              <w:t>х</w:t>
            </w:r>
          </w:p>
        </w:tc>
        <w:tc>
          <w:tcPr>
            <w:tcW w:w="851" w:type="dxa"/>
            <w:vAlign w:val="center"/>
          </w:tcPr>
          <w:p w:rsidR="00F7759C" w:rsidRPr="00DB3029" w:rsidRDefault="00F7759C" w:rsidP="00406906">
            <w:pPr>
              <w:widowControl w:val="0"/>
              <w:adjustRightInd w:val="0"/>
              <w:jc w:val="center"/>
            </w:pPr>
            <w:r>
              <w:t>50,8</w:t>
            </w:r>
          </w:p>
        </w:tc>
        <w:tc>
          <w:tcPr>
            <w:tcW w:w="1134" w:type="dxa"/>
            <w:vAlign w:val="center"/>
          </w:tcPr>
          <w:p w:rsidR="00F7759C" w:rsidRPr="00DB3029" w:rsidRDefault="00F7759C" w:rsidP="00406906">
            <w:pPr>
              <w:widowControl w:val="0"/>
              <w:adjustRightInd w:val="0"/>
              <w:jc w:val="center"/>
            </w:pPr>
            <w:r>
              <w:t>х</w:t>
            </w:r>
          </w:p>
        </w:tc>
        <w:tc>
          <w:tcPr>
            <w:tcW w:w="862" w:type="dxa"/>
            <w:vAlign w:val="center"/>
          </w:tcPr>
          <w:p w:rsidR="00F7759C" w:rsidRPr="00DB3029" w:rsidRDefault="00F7759C" w:rsidP="00406906">
            <w:pPr>
              <w:widowControl w:val="0"/>
              <w:adjustRightInd w:val="0"/>
              <w:jc w:val="center"/>
            </w:pPr>
            <w:r>
              <w:t>101</w:t>
            </w:r>
          </w:p>
        </w:tc>
        <w:tc>
          <w:tcPr>
            <w:tcW w:w="1115" w:type="dxa"/>
            <w:vAlign w:val="center"/>
          </w:tcPr>
          <w:p w:rsidR="00F7759C" w:rsidRPr="00DB3029" w:rsidRDefault="00F7759C" w:rsidP="00406906">
            <w:pPr>
              <w:widowControl w:val="0"/>
              <w:adjustRightInd w:val="0"/>
              <w:jc w:val="center"/>
            </w:pPr>
            <w:r>
              <w:t>х</w:t>
            </w:r>
          </w:p>
        </w:tc>
        <w:tc>
          <w:tcPr>
            <w:tcW w:w="978" w:type="dxa"/>
            <w:vAlign w:val="center"/>
          </w:tcPr>
          <w:p w:rsidR="00F7759C" w:rsidRPr="00DB3029" w:rsidRDefault="00F7759C" w:rsidP="00406906">
            <w:pPr>
              <w:widowControl w:val="0"/>
              <w:adjustRightInd w:val="0"/>
              <w:jc w:val="center"/>
            </w:pPr>
            <w:r>
              <w:t>102</w:t>
            </w:r>
          </w:p>
        </w:tc>
        <w:tc>
          <w:tcPr>
            <w:tcW w:w="1155" w:type="dxa"/>
            <w:vAlign w:val="center"/>
          </w:tcPr>
          <w:p w:rsidR="00F7759C" w:rsidRPr="00DB3029" w:rsidRDefault="00F7759C" w:rsidP="00406906">
            <w:pPr>
              <w:widowControl w:val="0"/>
              <w:adjustRightInd w:val="0"/>
              <w:jc w:val="center"/>
            </w:pPr>
            <w:r>
              <w:t>х</w:t>
            </w:r>
          </w:p>
        </w:tc>
        <w:tc>
          <w:tcPr>
            <w:tcW w:w="786" w:type="dxa"/>
            <w:vAlign w:val="center"/>
          </w:tcPr>
          <w:p w:rsidR="00F7759C" w:rsidRPr="00DB3029" w:rsidRDefault="00F7759C" w:rsidP="00406906">
            <w:pPr>
              <w:widowControl w:val="0"/>
              <w:adjustRightInd w:val="0"/>
              <w:jc w:val="center"/>
            </w:pPr>
            <w:r>
              <w:t>103</w:t>
            </w:r>
          </w:p>
        </w:tc>
      </w:tr>
      <w:tr w:rsidR="00F7759C" w:rsidRPr="006D74AF" w:rsidTr="00406906">
        <w:tc>
          <w:tcPr>
            <w:tcW w:w="3652" w:type="dxa"/>
          </w:tcPr>
          <w:p w:rsidR="00F7759C" w:rsidRPr="00F246AD" w:rsidRDefault="00F7759C" w:rsidP="00406906">
            <w:pPr>
              <w:widowControl w:val="0"/>
              <w:adjustRightInd w:val="0"/>
            </w:pPr>
            <w:r>
              <w:t>Перевезено  пассажиров автомобильным транспортом общего пользования</w:t>
            </w:r>
          </w:p>
        </w:tc>
        <w:tc>
          <w:tcPr>
            <w:tcW w:w="1276" w:type="dxa"/>
          </w:tcPr>
          <w:p w:rsidR="00F7759C" w:rsidRPr="003D0802" w:rsidRDefault="00F7759C" w:rsidP="00406906">
            <w:pPr>
              <w:widowControl w:val="0"/>
              <w:adjustRightInd w:val="0"/>
              <w:jc w:val="center"/>
              <w:rPr>
                <w:b/>
                <w:sz w:val="28"/>
              </w:rPr>
            </w:pPr>
            <w:r>
              <w:t>т</w:t>
            </w:r>
            <w:r w:rsidRPr="00F246AD">
              <w:t xml:space="preserve">ыс. </w:t>
            </w:r>
            <w:r>
              <w:t>чел.</w:t>
            </w:r>
          </w:p>
        </w:tc>
        <w:tc>
          <w:tcPr>
            <w:tcW w:w="1134" w:type="dxa"/>
            <w:vAlign w:val="center"/>
          </w:tcPr>
          <w:p w:rsidR="00F7759C" w:rsidRPr="009F65A4" w:rsidRDefault="00F7759C" w:rsidP="00406906">
            <w:pPr>
              <w:widowControl w:val="0"/>
              <w:adjustRightInd w:val="0"/>
              <w:jc w:val="center"/>
            </w:pPr>
            <w:r>
              <w:t>2,6</w:t>
            </w:r>
          </w:p>
        </w:tc>
        <w:tc>
          <w:tcPr>
            <w:tcW w:w="805" w:type="dxa"/>
            <w:vAlign w:val="center"/>
          </w:tcPr>
          <w:p w:rsidR="00F7759C" w:rsidRPr="009F65A4" w:rsidRDefault="00F7759C" w:rsidP="00406906">
            <w:pPr>
              <w:widowControl w:val="0"/>
              <w:adjustRightInd w:val="0"/>
              <w:jc w:val="center"/>
            </w:pPr>
            <w:r>
              <w:t>100</w:t>
            </w:r>
          </w:p>
        </w:tc>
        <w:tc>
          <w:tcPr>
            <w:tcW w:w="1321" w:type="dxa"/>
            <w:vAlign w:val="center"/>
          </w:tcPr>
          <w:p w:rsidR="00F7759C" w:rsidRPr="006D74AF" w:rsidRDefault="00F7759C" w:rsidP="00406906">
            <w:pPr>
              <w:widowControl w:val="0"/>
              <w:adjustRightInd w:val="0"/>
              <w:jc w:val="center"/>
            </w:pPr>
            <w:r>
              <w:t>2,5</w:t>
            </w:r>
          </w:p>
        </w:tc>
        <w:tc>
          <w:tcPr>
            <w:tcW w:w="851" w:type="dxa"/>
            <w:vAlign w:val="center"/>
          </w:tcPr>
          <w:p w:rsidR="00F7759C" w:rsidRPr="006D74AF" w:rsidRDefault="00F7759C" w:rsidP="00406906">
            <w:pPr>
              <w:widowControl w:val="0"/>
              <w:adjustRightInd w:val="0"/>
              <w:jc w:val="center"/>
            </w:pPr>
            <w:r>
              <w:t>96,1</w:t>
            </w:r>
          </w:p>
        </w:tc>
        <w:tc>
          <w:tcPr>
            <w:tcW w:w="1134" w:type="dxa"/>
            <w:vAlign w:val="center"/>
          </w:tcPr>
          <w:p w:rsidR="00F7759C" w:rsidRPr="006D74AF" w:rsidRDefault="00F7759C" w:rsidP="00406906">
            <w:pPr>
              <w:widowControl w:val="0"/>
              <w:adjustRightInd w:val="0"/>
              <w:jc w:val="center"/>
            </w:pPr>
            <w:r>
              <w:t>2,5</w:t>
            </w:r>
          </w:p>
        </w:tc>
        <w:tc>
          <w:tcPr>
            <w:tcW w:w="862" w:type="dxa"/>
            <w:vAlign w:val="center"/>
          </w:tcPr>
          <w:p w:rsidR="00F7759C" w:rsidRPr="006D74AF" w:rsidRDefault="00F7759C" w:rsidP="00406906">
            <w:pPr>
              <w:widowControl w:val="0"/>
              <w:adjustRightInd w:val="0"/>
              <w:jc w:val="center"/>
            </w:pPr>
            <w:r>
              <w:t>100</w:t>
            </w:r>
          </w:p>
        </w:tc>
        <w:tc>
          <w:tcPr>
            <w:tcW w:w="1115" w:type="dxa"/>
            <w:vAlign w:val="center"/>
          </w:tcPr>
          <w:p w:rsidR="00F7759C" w:rsidRPr="006D74AF" w:rsidRDefault="00F7759C" w:rsidP="00406906">
            <w:pPr>
              <w:widowControl w:val="0"/>
              <w:adjustRightInd w:val="0"/>
              <w:jc w:val="center"/>
            </w:pPr>
            <w:r>
              <w:t>2,5</w:t>
            </w:r>
          </w:p>
        </w:tc>
        <w:tc>
          <w:tcPr>
            <w:tcW w:w="978" w:type="dxa"/>
            <w:vAlign w:val="center"/>
          </w:tcPr>
          <w:p w:rsidR="00F7759C" w:rsidRPr="006D74AF" w:rsidRDefault="00F7759C" w:rsidP="00406906">
            <w:pPr>
              <w:widowControl w:val="0"/>
              <w:adjustRightInd w:val="0"/>
              <w:jc w:val="center"/>
            </w:pPr>
            <w:r>
              <w:t>100</w:t>
            </w:r>
          </w:p>
        </w:tc>
        <w:tc>
          <w:tcPr>
            <w:tcW w:w="1155" w:type="dxa"/>
            <w:vAlign w:val="center"/>
          </w:tcPr>
          <w:p w:rsidR="00F7759C" w:rsidRPr="006D74AF" w:rsidRDefault="00F7759C" w:rsidP="00406906">
            <w:pPr>
              <w:widowControl w:val="0"/>
              <w:adjustRightInd w:val="0"/>
              <w:jc w:val="center"/>
            </w:pPr>
            <w:r>
              <w:t>2,5</w:t>
            </w:r>
          </w:p>
        </w:tc>
        <w:tc>
          <w:tcPr>
            <w:tcW w:w="786" w:type="dxa"/>
            <w:vAlign w:val="center"/>
          </w:tcPr>
          <w:p w:rsidR="00F7759C" w:rsidRPr="006D74AF" w:rsidRDefault="00F7759C" w:rsidP="00406906">
            <w:pPr>
              <w:widowControl w:val="0"/>
              <w:adjustRightInd w:val="0"/>
              <w:jc w:val="center"/>
            </w:pPr>
            <w:r>
              <w:t>100</w:t>
            </w:r>
          </w:p>
        </w:tc>
      </w:tr>
      <w:tr w:rsidR="00F7759C" w:rsidRPr="00A45C4D" w:rsidTr="00406906">
        <w:tc>
          <w:tcPr>
            <w:tcW w:w="3652" w:type="dxa"/>
          </w:tcPr>
          <w:p w:rsidR="00F7759C" w:rsidRDefault="00F7759C" w:rsidP="00406906">
            <w:pPr>
              <w:widowControl w:val="0"/>
              <w:adjustRightInd w:val="0"/>
            </w:pPr>
            <w:r w:rsidRPr="00810047">
              <w:t>Оборот розничной торговли</w:t>
            </w:r>
            <w:r>
              <w:t xml:space="preserve">, </w:t>
            </w:r>
          </w:p>
          <w:p w:rsidR="00F7759C" w:rsidRPr="003D0802" w:rsidRDefault="00F7759C" w:rsidP="00406906">
            <w:pPr>
              <w:widowControl w:val="0"/>
              <w:adjustRightInd w:val="0"/>
              <w:jc w:val="right"/>
              <w:rPr>
                <w:sz w:val="28"/>
              </w:rPr>
            </w:pPr>
            <w:r w:rsidRPr="0058349F">
              <w:t>в действующих ценах</w:t>
            </w:r>
          </w:p>
        </w:tc>
        <w:tc>
          <w:tcPr>
            <w:tcW w:w="1276" w:type="dxa"/>
          </w:tcPr>
          <w:p w:rsidR="00F7759C" w:rsidRDefault="00F7759C" w:rsidP="00406906">
            <w:pPr>
              <w:widowControl w:val="0"/>
              <w:adjustRightInd w:val="0"/>
              <w:jc w:val="center"/>
            </w:pPr>
          </w:p>
          <w:p w:rsidR="00F7759C" w:rsidRPr="00191524" w:rsidRDefault="00F7759C" w:rsidP="00406906">
            <w:pPr>
              <w:widowControl w:val="0"/>
              <w:adjustRightInd w:val="0"/>
              <w:jc w:val="center"/>
            </w:pPr>
            <w:r>
              <w:t>млн. руб.</w:t>
            </w:r>
          </w:p>
        </w:tc>
        <w:tc>
          <w:tcPr>
            <w:tcW w:w="1134" w:type="dxa"/>
            <w:vAlign w:val="center"/>
          </w:tcPr>
          <w:p w:rsidR="00F7759C" w:rsidRPr="009F65A4" w:rsidRDefault="00F7759C" w:rsidP="00406906">
            <w:pPr>
              <w:widowControl w:val="0"/>
              <w:adjustRightInd w:val="0"/>
              <w:jc w:val="center"/>
            </w:pPr>
            <w:r>
              <w:t>13,2</w:t>
            </w:r>
          </w:p>
        </w:tc>
        <w:tc>
          <w:tcPr>
            <w:tcW w:w="805" w:type="dxa"/>
            <w:vAlign w:val="center"/>
          </w:tcPr>
          <w:p w:rsidR="00F7759C" w:rsidRPr="009F65A4" w:rsidRDefault="00F7759C" w:rsidP="00406906">
            <w:pPr>
              <w:widowControl w:val="0"/>
              <w:adjustRightInd w:val="0"/>
              <w:jc w:val="center"/>
            </w:pPr>
            <w:r>
              <w:t>77,6</w:t>
            </w:r>
          </w:p>
        </w:tc>
        <w:tc>
          <w:tcPr>
            <w:tcW w:w="1321" w:type="dxa"/>
            <w:vAlign w:val="center"/>
          </w:tcPr>
          <w:p w:rsidR="00F7759C" w:rsidRPr="00A45C4D" w:rsidRDefault="00F7759C" w:rsidP="00406906">
            <w:pPr>
              <w:widowControl w:val="0"/>
              <w:adjustRightInd w:val="0"/>
              <w:jc w:val="center"/>
            </w:pPr>
            <w:r>
              <w:t>18</w:t>
            </w:r>
          </w:p>
        </w:tc>
        <w:tc>
          <w:tcPr>
            <w:tcW w:w="851" w:type="dxa"/>
            <w:vAlign w:val="center"/>
          </w:tcPr>
          <w:p w:rsidR="00F7759C" w:rsidRPr="00A45C4D" w:rsidRDefault="00F7759C" w:rsidP="00406906">
            <w:pPr>
              <w:widowControl w:val="0"/>
              <w:adjustRightInd w:val="0"/>
              <w:jc w:val="center"/>
            </w:pPr>
            <w:r>
              <w:t>136</w:t>
            </w:r>
          </w:p>
        </w:tc>
        <w:tc>
          <w:tcPr>
            <w:tcW w:w="1134" w:type="dxa"/>
            <w:vAlign w:val="center"/>
          </w:tcPr>
          <w:p w:rsidR="00F7759C" w:rsidRPr="00A45C4D" w:rsidRDefault="00F7759C" w:rsidP="00406906">
            <w:pPr>
              <w:widowControl w:val="0"/>
              <w:adjustRightInd w:val="0"/>
              <w:jc w:val="center"/>
            </w:pPr>
            <w:r>
              <w:t>19,17</w:t>
            </w:r>
          </w:p>
        </w:tc>
        <w:tc>
          <w:tcPr>
            <w:tcW w:w="862" w:type="dxa"/>
            <w:vAlign w:val="center"/>
          </w:tcPr>
          <w:p w:rsidR="00F7759C" w:rsidRPr="00A45C4D" w:rsidRDefault="00F7759C" w:rsidP="00406906">
            <w:pPr>
              <w:widowControl w:val="0"/>
              <w:adjustRightInd w:val="0"/>
              <w:jc w:val="center"/>
            </w:pPr>
            <w:r>
              <w:t>106,5</w:t>
            </w:r>
          </w:p>
        </w:tc>
        <w:tc>
          <w:tcPr>
            <w:tcW w:w="1115" w:type="dxa"/>
            <w:vAlign w:val="center"/>
          </w:tcPr>
          <w:p w:rsidR="00F7759C" w:rsidRPr="00A45C4D" w:rsidRDefault="00F7759C" w:rsidP="00406906">
            <w:pPr>
              <w:widowControl w:val="0"/>
              <w:adjustRightInd w:val="0"/>
              <w:jc w:val="center"/>
            </w:pPr>
            <w:r>
              <w:t>20,7</w:t>
            </w:r>
          </w:p>
        </w:tc>
        <w:tc>
          <w:tcPr>
            <w:tcW w:w="978" w:type="dxa"/>
            <w:vAlign w:val="center"/>
          </w:tcPr>
          <w:p w:rsidR="00F7759C" w:rsidRPr="00A45C4D" w:rsidRDefault="00F7759C" w:rsidP="00406906">
            <w:pPr>
              <w:widowControl w:val="0"/>
              <w:adjustRightInd w:val="0"/>
              <w:jc w:val="center"/>
            </w:pPr>
            <w:r>
              <w:t>108</w:t>
            </w:r>
          </w:p>
        </w:tc>
        <w:tc>
          <w:tcPr>
            <w:tcW w:w="1155" w:type="dxa"/>
            <w:vAlign w:val="center"/>
          </w:tcPr>
          <w:p w:rsidR="00F7759C" w:rsidRPr="00A45C4D" w:rsidRDefault="00F7759C" w:rsidP="00406906">
            <w:pPr>
              <w:widowControl w:val="0"/>
              <w:adjustRightInd w:val="0"/>
              <w:jc w:val="center"/>
            </w:pPr>
            <w:r>
              <w:t>21,7</w:t>
            </w:r>
          </w:p>
        </w:tc>
        <w:tc>
          <w:tcPr>
            <w:tcW w:w="786" w:type="dxa"/>
            <w:vAlign w:val="center"/>
          </w:tcPr>
          <w:p w:rsidR="00F7759C" w:rsidRPr="00A45C4D" w:rsidRDefault="00F7759C" w:rsidP="00406906">
            <w:pPr>
              <w:widowControl w:val="0"/>
              <w:adjustRightInd w:val="0"/>
              <w:jc w:val="center"/>
            </w:pPr>
            <w:r>
              <w:t>104</w:t>
            </w:r>
          </w:p>
        </w:tc>
      </w:tr>
      <w:tr w:rsidR="00F7759C" w:rsidRPr="00A45C4D" w:rsidTr="00406906">
        <w:tc>
          <w:tcPr>
            <w:tcW w:w="3652" w:type="dxa"/>
          </w:tcPr>
          <w:p w:rsidR="00F7759C" w:rsidRPr="0058349F" w:rsidRDefault="00F7759C" w:rsidP="00406906">
            <w:pPr>
              <w:widowControl w:val="0"/>
              <w:adjustRightInd w:val="0"/>
              <w:jc w:val="right"/>
            </w:pPr>
            <w:r w:rsidRPr="0058349F">
              <w:t>в сопоставимых ценах предыдущего года</w:t>
            </w:r>
          </w:p>
          <w:p w:rsidR="00F7759C" w:rsidRPr="003D0802" w:rsidRDefault="00F7759C" w:rsidP="00406906">
            <w:pPr>
              <w:widowControl w:val="0"/>
              <w:adjustRightInd w:val="0"/>
              <w:jc w:val="right"/>
              <w:rPr>
                <w:b/>
                <w:sz w:val="28"/>
              </w:rPr>
            </w:pPr>
            <w:r w:rsidRPr="003D0802">
              <w:rPr>
                <w:b/>
              </w:rPr>
              <w:t>(</w:t>
            </w:r>
            <w:r>
              <w:t>индекс физического объема)</w:t>
            </w:r>
          </w:p>
        </w:tc>
        <w:tc>
          <w:tcPr>
            <w:tcW w:w="1276" w:type="dxa"/>
          </w:tcPr>
          <w:p w:rsidR="00F7759C" w:rsidRPr="003D0802" w:rsidRDefault="00F7759C" w:rsidP="00406906">
            <w:pPr>
              <w:widowControl w:val="0"/>
              <w:adjustRightInd w:val="0"/>
              <w:jc w:val="center"/>
              <w:rPr>
                <w:b/>
                <w:sz w:val="28"/>
              </w:rPr>
            </w:pPr>
            <w:r w:rsidRPr="003D0802">
              <w:t xml:space="preserve">в % к </w:t>
            </w:r>
            <w:proofErr w:type="spellStart"/>
            <w:r w:rsidRPr="003D0802">
              <w:t>предыд</w:t>
            </w:r>
            <w:proofErr w:type="spellEnd"/>
            <w:r w:rsidRPr="003D0802">
              <w:t>. году</w:t>
            </w:r>
          </w:p>
        </w:tc>
        <w:tc>
          <w:tcPr>
            <w:tcW w:w="1134" w:type="dxa"/>
            <w:vAlign w:val="center"/>
          </w:tcPr>
          <w:p w:rsidR="00F7759C" w:rsidRPr="009F65A4" w:rsidRDefault="00F7759C" w:rsidP="00406906">
            <w:pPr>
              <w:widowControl w:val="0"/>
              <w:adjustRightInd w:val="0"/>
              <w:jc w:val="center"/>
            </w:pPr>
            <w:r>
              <w:t>х</w:t>
            </w:r>
          </w:p>
        </w:tc>
        <w:tc>
          <w:tcPr>
            <w:tcW w:w="805" w:type="dxa"/>
            <w:vAlign w:val="center"/>
          </w:tcPr>
          <w:p w:rsidR="00F7759C" w:rsidRPr="009F65A4" w:rsidRDefault="00F7759C" w:rsidP="00406906">
            <w:pPr>
              <w:widowControl w:val="0"/>
              <w:adjustRightInd w:val="0"/>
              <w:jc w:val="center"/>
            </w:pPr>
            <w:r>
              <w:t>72,8</w:t>
            </w:r>
          </w:p>
        </w:tc>
        <w:tc>
          <w:tcPr>
            <w:tcW w:w="1321" w:type="dxa"/>
            <w:vAlign w:val="center"/>
          </w:tcPr>
          <w:p w:rsidR="00F7759C" w:rsidRPr="00A45C4D" w:rsidRDefault="00F7759C" w:rsidP="00406906">
            <w:pPr>
              <w:widowControl w:val="0"/>
              <w:adjustRightInd w:val="0"/>
              <w:jc w:val="center"/>
            </w:pPr>
            <w:r>
              <w:t>х</w:t>
            </w:r>
          </w:p>
        </w:tc>
        <w:tc>
          <w:tcPr>
            <w:tcW w:w="851" w:type="dxa"/>
            <w:vAlign w:val="center"/>
          </w:tcPr>
          <w:p w:rsidR="00F7759C" w:rsidRPr="00A45C4D" w:rsidRDefault="00F7759C" w:rsidP="00406906">
            <w:pPr>
              <w:widowControl w:val="0"/>
              <w:adjustRightInd w:val="0"/>
              <w:jc w:val="center"/>
            </w:pPr>
            <w:r>
              <w:t>127</w:t>
            </w:r>
          </w:p>
        </w:tc>
        <w:tc>
          <w:tcPr>
            <w:tcW w:w="1134" w:type="dxa"/>
            <w:vAlign w:val="center"/>
          </w:tcPr>
          <w:p w:rsidR="00F7759C" w:rsidRPr="00A45C4D" w:rsidRDefault="00F7759C" w:rsidP="00406906">
            <w:pPr>
              <w:widowControl w:val="0"/>
              <w:adjustRightInd w:val="0"/>
              <w:jc w:val="center"/>
            </w:pPr>
            <w:r>
              <w:t>х</w:t>
            </w:r>
          </w:p>
        </w:tc>
        <w:tc>
          <w:tcPr>
            <w:tcW w:w="862" w:type="dxa"/>
            <w:vAlign w:val="center"/>
          </w:tcPr>
          <w:p w:rsidR="00F7759C" w:rsidRPr="00A45C4D" w:rsidRDefault="00F7759C" w:rsidP="00406906">
            <w:pPr>
              <w:widowControl w:val="0"/>
              <w:adjustRightInd w:val="0"/>
              <w:jc w:val="center"/>
            </w:pPr>
            <w:r>
              <w:t>100</w:t>
            </w:r>
          </w:p>
        </w:tc>
        <w:tc>
          <w:tcPr>
            <w:tcW w:w="1115" w:type="dxa"/>
            <w:vAlign w:val="center"/>
          </w:tcPr>
          <w:p w:rsidR="00F7759C" w:rsidRPr="00A45C4D" w:rsidRDefault="00F7759C" w:rsidP="00406906">
            <w:pPr>
              <w:widowControl w:val="0"/>
              <w:adjustRightInd w:val="0"/>
              <w:jc w:val="center"/>
            </w:pPr>
            <w:r>
              <w:t>х</w:t>
            </w:r>
          </w:p>
        </w:tc>
        <w:tc>
          <w:tcPr>
            <w:tcW w:w="978" w:type="dxa"/>
            <w:vAlign w:val="center"/>
          </w:tcPr>
          <w:p w:rsidR="00F7759C" w:rsidRPr="00A45C4D" w:rsidRDefault="00F7759C" w:rsidP="00406906">
            <w:pPr>
              <w:widowControl w:val="0"/>
              <w:adjustRightInd w:val="0"/>
              <w:jc w:val="center"/>
            </w:pPr>
            <w:r>
              <w:t>102</w:t>
            </w:r>
          </w:p>
        </w:tc>
        <w:tc>
          <w:tcPr>
            <w:tcW w:w="1155" w:type="dxa"/>
            <w:vAlign w:val="center"/>
          </w:tcPr>
          <w:p w:rsidR="00F7759C" w:rsidRPr="00A45C4D" w:rsidRDefault="00F7759C" w:rsidP="00406906">
            <w:pPr>
              <w:widowControl w:val="0"/>
              <w:adjustRightInd w:val="0"/>
              <w:jc w:val="center"/>
            </w:pPr>
            <w:r>
              <w:t>х</w:t>
            </w:r>
          </w:p>
        </w:tc>
        <w:tc>
          <w:tcPr>
            <w:tcW w:w="786" w:type="dxa"/>
            <w:vAlign w:val="center"/>
          </w:tcPr>
          <w:p w:rsidR="00F7759C" w:rsidRPr="00A45C4D" w:rsidRDefault="00F7759C" w:rsidP="00406906">
            <w:pPr>
              <w:widowControl w:val="0"/>
              <w:adjustRightInd w:val="0"/>
              <w:jc w:val="center"/>
            </w:pPr>
            <w:r>
              <w:t>99,5</w:t>
            </w:r>
          </w:p>
        </w:tc>
      </w:tr>
      <w:tr w:rsidR="00F7759C" w:rsidRPr="00F77827" w:rsidTr="00406906">
        <w:tc>
          <w:tcPr>
            <w:tcW w:w="3652" w:type="dxa"/>
          </w:tcPr>
          <w:p w:rsidR="00F7759C" w:rsidRPr="004C5B0E" w:rsidRDefault="00F7759C" w:rsidP="00406906">
            <w:pPr>
              <w:widowControl w:val="0"/>
              <w:adjustRightInd w:val="0"/>
            </w:pPr>
            <w:r>
              <w:t>Численность  постоянного населения (на начало  года)</w:t>
            </w:r>
          </w:p>
        </w:tc>
        <w:tc>
          <w:tcPr>
            <w:tcW w:w="1276" w:type="dxa"/>
          </w:tcPr>
          <w:p w:rsidR="00F7759C" w:rsidRPr="004C5B0E" w:rsidRDefault="00F7759C" w:rsidP="00406906">
            <w:pPr>
              <w:widowControl w:val="0"/>
              <w:adjustRightInd w:val="0"/>
              <w:jc w:val="center"/>
            </w:pPr>
            <w:r w:rsidRPr="004C5B0E">
              <w:t>чел</w:t>
            </w:r>
          </w:p>
        </w:tc>
        <w:tc>
          <w:tcPr>
            <w:tcW w:w="1134" w:type="dxa"/>
            <w:vAlign w:val="center"/>
          </w:tcPr>
          <w:p w:rsidR="00F7759C" w:rsidRPr="003919FA" w:rsidRDefault="00F7759C" w:rsidP="00406906">
            <w:pPr>
              <w:widowControl w:val="0"/>
              <w:adjustRightInd w:val="0"/>
              <w:jc w:val="center"/>
            </w:pPr>
            <w:r>
              <w:t>1190</w:t>
            </w:r>
          </w:p>
        </w:tc>
        <w:tc>
          <w:tcPr>
            <w:tcW w:w="805" w:type="dxa"/>
            <w:vAlign w:val="center"/>
          </w:tcPr>
          <w:p w:rsidR="00F7759C" w:rsidRPr="003919FA" w:rsidRDefault="00F7759C" w:rsidP="00406906">
            <w:pPr>
              <w:widowControl w:val="0"/>
              <w:adjustRightInd w:val="0"/>
              <w:jc w:val="center"/>
            </w:pPr>
            <w:r>
              <w:t>96,5</w:t>
            </w:r>
          </w:p>
        </w:tc>
        <w:tc>
          <w:tcPr>
            <w:tcW w:w="1321" w:type="dxa"/>
            <w:vAlign w:val="center"/>
          </w:tcPr>
          <w:p w:rsidR="00F7759C" w:rsidRPr="00F77827" w:rsidRDefault="00F7759C" w:rsidP="00406906">
            <w:pPr>
              <w:widowControl w:val="0"/>
              <w:adjustRightInd w:val="0"/>
              <w:jc w:val="center"/>
            </w:pPr>
            <w:r>
              <w:t>1137</w:t>
            </w:r>
          </w:p>
        </w:tc>
        <w:tc>
          <w:tcPr>
            <w:tcW w:w="851" w:type="dxa"/>
            <w:vAlign w:val="center"/>
          </w:tcPr>
          <w:p w:rsidR="00F7759C" w:rsidRPr="00F77827" w:rsidRDefault="00F7759C" w:rsidP="00406906">
            <w:pPr>
              <w:widowControl w:val="0"/>
              <w:adjustRightInd w:val="0"/>
              <w:jc w:val="center"/>
            </w:pPr>
            <w:r>
              <w:t>95,5</w:t>
            </w:r>
          </w:p>
        </w:tc>
        <w:tc>
          <w:tcPr>
            <w:tcW w:w="1134" w:type="dxa"/>
            <w:vAlign w:val="center"/>
          </w:tcPr>
          <w:p w:rsidR="00F7759C" w:rsidRPr="00F77827" w:rsidRDefault="00F7759C" w:rsidP="00406906">
            <w:pPr>
              <w:widowControl w:val="0"/>
              <w:adjustRightInd w:val="0"/>
              <w:jc w:val="center"/>
            </w:pPr>
            <w:r>
              <w:t>1139</w:t>
            </w:r>
          </w:p>
        </w:tc>
        <w:tc>
          <w:tcPr>
            <w:tcW w:w="862" w:type="dxa"/>
            <w:vAlign w:val="center"/>
          </w:tcPr>
          <w:p w:rsidR="00F7759C" w:rsidRPr="00F77827" w:rsidRDefault="00F7759C" w:rsidP="00406906">
            <w:pPr>
              <w:widowControl w:val="0"/>
              <w:adjustRightInd w:val="0"/>
              <w:jc w:val="center"/>
            </w:pPr>
            <w:r>
              <w:t>100,1</w:t>
            </w:r>
          </w:p>
        </w:tc>
        <w:tc>
          <w:tcPr>
            <w:tcW w:w="1115" w:type="dxa"/>
            <w:vAlign w:val="center"/>
          </w:tcPr>
          <w:p w:rsidR="00F7759C" w:rsidRPr="00F77827" w:rsidRDefault="00F7759C" w:rsidP="00406906">
            <w:pPr>
              <w:widowControl w:val="0"/>
              <w:adjustRightInd w:val="0"/>
              <w:jc w:val="center"/>
            </w:pPr>
            <w:r>
              <w:t>1141</w:t>
            </w:r>
          </w:p>
        </w:tc>
        <w:tc>
          <w:tcPr>
            <w:tcW w:w="978" w:type="dxa"/>
            <w:vAlign w:val="center"/>
          </w:tcPr>
          <w:p w:rsidR="00F7759C" w:rsidRPr="00F77827" w:rsidRDefault="00F7759C" w:rsidP="00406906">
            <w:pPr>
              <w:widowControl w:val="0"/>
              <w:adjustRightInd w:val="0"/>
              <w:jc w:val="center"/>
            </w:pPr>
            <w:r>
              <w:t>100,1</w:t>
            </w:r>
          </w:p>
        </w:tc>
        <w:tc>
          <w:tcPr>
            <w:tcW w:w="1155" w:type="dxa"/>
            <w:vAlign w:val="center"/>
          </w:tcPr>
          <w:p w:rsidR="00F7759C" w:rsidRPr="00F77827" w:rsidRDefault="00F7759C" w:rsidP="00406906">
            <w:pPr>
              <w:widowControl w:val="0"/>
              <w:adjustRightInd w:val="0"/>
              <w:jc w:val="center"/>
            </w:pPr>
            <w:r>
              <w:t>1145</w:t>
            </w:r>
          </w:p>
        </w:tc>
        <w:tc>
          <w:tcPr>
            <w:tcW w:w="786" w:type="dxa"/>
            <w:vAlign w:val="center"/>
          </w:tcPr>
          <w:p w:rsidR="00F7759C" w:rsidRPr="00F77827" w:rsidRDefault="00F7759C" w:rsidP="00406906">
            <w:pPr>
              <w:widowControl w:val="0"/>
              <w:adjustRightInd w:val="0"/>
              <w:jc w:val="center"/>
            </w:pPr>
            <w:r>
              <w:t>100,3</w:t>
            </w:r>
          </w:p>
        </w:tc>
      </w:tr>
      <w:tr w:rsidR="00F7759C" w:rsidRPr="001471E1" w:rsidTr="00406906">
        <w:tc>
          <w:tcPr>
            <w:tcW w:w="3652" w:type="dxa"/>
          </w:tcPr>
          <w:p w:rsidR="00F7759C" w:rsidRDefault="00F7759C" w:rsidP="00406906">
            <w:pPr>
              <w:widowControl w:val="0"/>
              <w:adjustRightInd w:val="0"/>
              <w:jc w:val="both"/>
            </w:pPr>
            <w:r>
              <w:t>Общий коэффициент рождаемости  (число родившихся на 1000 чел. населения)</w:t>
            </w:r>
          </w:p>
        </w:tc>
        <w:tc>
          <w:tcPr>
            <w:tcW w:w="1276" w:type="dxa"/>
          </w:tcPr>
          <w:p w:rsidR="00F7759C" w:rsidRPr="004C5B0E" w:rsidRDefault="00F7759C" w:rsidP="00406906">
            <w:pPr>
              <w:widowControl w:val="0"/>
              <w:adjustRightInd w:val="0"/>
              <w:jc w:val="center"/>
            </w:pPr>
            <w:r>
              <w:t>чел.</w:t>
            </w:r>
          </w:p>
        </w:tc>
        <w:tc>
          <w:tcPr>
            <w:tcW w:w="1134" w:type="dxa"/>
            <w:vAlign w:val="center"/>
          </w:tcPr>
          <w:p w:rsidR="00F7759C" w:rsidRPr="003919FA" w:rsidRDefault="00F7759C" w:rsidP="00406906">
            <w:pPr>
              <w:widowControl w:val="0"/>
              <w:adjustRightInd w:val="0"/>
              <w:jc w:val="center"/>
            </w:pPr>
            <w:r>
              <w:t>9</w:t>
            </w:r>
          </w:p>
        </w:tc>
        <w:tc>
          <w:tcPr>
            <w:tcW w:w="805" w:type="dxa"/>
            <w:vAlign w:val="center"/>
          </w:tcPr>
          <w:p w:rsidR="00F7759C" w:rsidRPr="003919FA" w:rsidRDefault="00F7759C" w:rsidP="00406906">
            <w:pPr>
              <w:widowControl w:val="0"/>
              <w:adjustRightInd w:val="0"/>
              <w:jc w:val="center"/>
            </w:pPr>
            <w:r>
              <w:t>66,3</w:t>
            </w:r>
          </w:p>
        </w:tc>
        <w:tc>
          <w:tcPr>
            <w:tcW w:w="1321" w:type="dxa"/>
            <w:vAlign w:val="center"/>
          </w:tcPr>
          <w:p w:rsidR="00F7759C" w:rsidRPr="001471E1" w:rsidRDefault="00F7759C" w:rsidP="00406906">
            <w:pPr>
              <w:widowControl w:val="0"/>
              <w:adjustRightInd w:val="0"/>
              <w:jc w:val="center"/>
            </w:pPr>
            <w:r>
              <w:t>8,7</w:t>
            </w:r>
          </w:p>
        </w:tc>
        <w:tc>
          <w:tcPr>
            <w:tcW w:w="851" w:type="dxa"/>
            <w:vAlign w:val="center"/>
          </w:tcPr>
          <w:p w:rsidR="00F7759C" w:rsidRPr="001471E1" w:rsidRDefault="00F7759C" w:rsidP="00406906">
            <w:pPr>
              <w:widowControl w:val="0"/>
              <w:adjustRightInd w:val="0"/>
              <w:jc w:val="center"/>
            </w:pPr>
            <w:r>
              <w:t>116</w:t>
            </w:r>
          </w:p>
        </w:tc>
        <w:tc>
          <w:tcPr>
            <w:tcW w:w="1134" w:type="dxa"/>
            <w:vAlign w:val="center"/>
          </w:tcPr>
          <w:p w:rsidR="00F7759C" w:rsidRPr="001471E1" w:rsidRDefault="00F7759C" w:rsidP="00406906">
            <w:pPr>
              <w:widowControl w:val="0"/>
              <w:adjustRightInd w:val="0"/>
              <w:jc w:val="center"/>
            </w:pPr>
            <w:r>
              <w:t>9,6</w:t>
            </w:r>
          </w:p>
        </w:tc>
        <w:tc>
          <w:tcPr>
            <w:tcW w:w="862" w:type="dxa"/>
            <w:vAlign w:val="center"/>
          </w:tcPr>
          <w:p w:rsidR="00F7759C" w:rsidRPr="001471E1" w:rsidRDefault="00F7759C" w:rsidP="00406906">
            <w:pPr>
              <w:widowControl w:val="0"/>
              <w:adjustRightInd w:val="0"/>
              <w:jc w:val="center"/>
            </w:pPr>
            <w:r>
              <w:t>110</w:t>
            </w:r>
          </w:p>
        </w:tc>
        <w:tc>
          <w:tcPr>
            <w:tcW w:w="1115" w:type="dxa"/>
            <w:vAlign w:val="center"/>
          </w:tcPr>
          <w:p w:rsidR="00F7759C" w:rsidRPr="001471E1" w:rsidRDefault="00F7759C" w:rsidP="00406906">
            <w:pPr>
              <w:widowControl w:val="0"/>
              <w:adjustRightInd w:val="0"/>
              <w:jc w:val="center"/>
            </w:pPr>
            <w:r>
              <w:t>10,5</w:t>
            </w:r>
          </w:p>
        </w:tc>
        <w:tc>
          <w:tcPr>
            <w:tcW w:w="978" w:type="dxa"/>
            <w:vAlign w:val="center"/>
          </w:tcPr>
          <w:p w:rsidR="00F7759C" w:rsidRPr="001471E1" w:rsidRDefault="00F7759C" w:rsidP="00406906">
            <w:pPr>
              <w:widowControl w:val="0"/>
              <w:adjustRightInd w:val="0"/>
              <w:jc w:val="center"/>
            </w:pPr>
            <w:r>
              <w:t>109,3</w:t>
            </w:r>
          </w:p>
        </w:tc>
        <w:tc>
          <w:tcPr>
            <w:tcW w:w="1155" w:type="dxa"/>
            <w:vAlign w:val="center"/>
          </w:tcPr>
          <w:p w:rsidR="00F7759C" w:rsidRPr="001471E1" w:rsidRDefault="00F7759C" w:rsidP="00406906">
            <w:pPr>
              <w:widowControl w:val="0"/>
              <w:adjustRightInd w:val="0"/>
              <w:jc w:val="center"/>
            </w:pPr>
            <w:r>
              <w:t>11,3</w:t>
            </w:r>
          </w:p>
        </w:tc>
        <w:tc>
          <w:tcPr>
            <w:tcW w:w="786" w:type="dxa"/>
            <w:vAlign w:val="center"/>
          </w:tcPr>
          <w:p w:rsidR="00F7759C" w:rsidRPr="001471E1" w:rsidRDefault="00F7759C" w:rsidP="00406906">
            <w:pPr>
              <w:widowControl w:val="0"/>
              <w:adjustRightInd w:val="0"/>
              <w:jc w:val="center"/>
            </w:pPr>
            <w:r>
              <w:t>107,6</w:t>
            </w:r>
          </w:p>
        </w:tc>
      </w:tr>
      <w:tr w:rsidR="00F7759C" w:rsidRPr="001471E1" w:rsidTr="00406906">
        <w:tc>
          <w:tcPr>
            <w:tcW w:w="3652" w:type="dxa"/>
          </w:tcPr>
          <w:p w:rsidR="00F7759C" w:rsidRDefault="00F7759C" w:rsidP="00406906">
            <w:pPr>
              <w:widowControl w:val="0"/>
              <w:adjustRightInd w:val="0"/>
            </w:pPr>
            <w:r>
              <w:t>Общий коэффициент смертности  (число умерших на 1000 чел. населения)</w:t>
            </w:r>
          </w:p>
        </w:tc>
        <w:tc>
          <w:tcPr>
            <w:tcW w:w="1276" w:type="dxa"/>
          </w:tcPr>
          <w:p w:rsidR="00F7759C" w:rsidRPr="004C5B0E" w:rsidRDefault="00F7759C" w:rsidP="00406906">
            <w:pPr>
              <w:widowControl w:val="0"/>
              <w:adjustRightInd w:val="0"/>
              <w:jc w:val="center"/>
            </w:pPr>
            <w:r>
              <w:t>чел.</w:t>
            </w:r>
          </w:p>
        </w:tc>
        <w:tc>
          <w:tcPr>
            <w:tcW w:w="1134" w:type="dxa"/>
            <w:vAlign w:val="center"/>
          </w:tcPr>
          <w:p w:rsidR="00F7759C" w:rsidRPr="003919FA" w:rsidRDefault="00F7759C" w:rsidP="00406906">
            <w:pPr>
              <w:widowControl w:val="0"/>
              <w:adjustRightInd w:val="0"/>
              <w:jc w:val="center"/>
            </w:pPr>
            <w:r>
              <w:t>31</w:t>
            </w:r>
          </w:p>
        </w:tc>
        <w:tc>
          <w:tcPr>
            <w:tcW w:w="805" w:type="dxa"/>
            <w:vAlign w:val="center"/>
          </w:tcPr>
          <w:p w:rsidR="00F7759C" w:rsidRPr="003919FA" w:rsidRDefault="00F7759C" w:rsidP="00406906">
            <w:pPr>
              <w:widowControl w:val="0"/>
              <w:adjustRightInd w:val="0"/>
              <w:jc w:val="center"/>
            </w:pPr>
            <w:r>
              <w:t>123,8</w:t>
            </w:r>
          </w:p>
        </w:tc>
        <w:tc>
          <w:tcPr>
            <w:tcW w:w="1321" w:type="dxa"/>
            <w:vAlign w:val="center"/>
          </w:tcPr>
          <w:p w:rsidR="00F7759C" w:rsidRPr="001471E1" w:rsidRDefault="00F7759C" w:rsidP="00406906">
            <w:pPr>
              <w:widowControl w:val="0"/>
              <w:adjustRightInd w:val="0"/>
              <w:jc w:val="center"/>
            </w:pPr>
            <w:r>
              <w:t>26</w:t>
            </w:r>
          </w:p>
        </w:tc>
        <w:tc>
          <w:tcPr>
            <w:tcW w:w="851" w:type="dxa"/>
            <w:vAlign w:val="center"/>
          </w:tcPr>
          <w:p w:rsidR="00F7759C" w:rsidRPr="001471E1" w:rsidRDefault="00F7759C" w:rsidP="00406906">
            <w:pPr>
              <w:widowControl w:val="0"/>
              <w:adjustRightInd w:val="0"/>
              <w:jc w:val="center"/>
            </w:pPr>
            <w:r>
              <w:t>100</w:t>
            </w:r>
          </w:p>
        </w:tc>
        <w:tc>
          <w:tcPr>
            <w:tcW w:w="1134" w:type="dxa"/>
            <w:vAlign w:val="center"/>
          </w:tcPr>
          <w:p w:rsidR="00F7759C" w:rsidRPr="001471E1" w:rsidRDefault="00F7759C" w:rsidP="00406906">
            <w:pPr>
              <w:widowControl w:val="0"/>
              <w:adjustRightInd w:val="0"/>
              <w:jc w:val="center"/>
            </w:pPr>
            <w:r>
              <w:t>25,4</w:t>
            </w:r>
          </w:p>
        </w:tc>
        <w:tc>
          <w:tcPr>
            <w:tcW w:w="862" w:type="dxa"/>
            <w:vAlign w:val="center"/>
          </w:tcPr>
          <w:p w:rsidR="00F7759C" w:rsidRPr="001471E1" w:rsidRDefault="00F7759C" w:rsidP="00406906">
            <w:pPr>
              <w:widowControl w:val="0"/>
              <w:adjustRightInd w:val="0"/>
              <w:jc w:val="center"/>
            </w:pPr>
            <w:r>
              <w:t>97,6</w:t>
            </w:r>
          </w:p>
        </w:tc>
        <w:tc>
          <w:tcPr>
            <w:tcW w:w="1115" w:type="dxa"/>
            <w:vAlign w:val="center"/>
          </w:tcPr>
          <w:p w:rsidR="00F7759C" w:rsidRPr="001471E1" w:rsidRDefault="00F7759C" w:rsidP="00406906">
            <w:pPr>
              <w:widowControl w:val="0"/>
              <w:adjustRightInd w:val="0"/>
              <w:jc w:val="center"/>
            </w:pPr>
            <w:r>
              <w:t>24,5</w:t>
            </w:r>
          </w:p>
        </w:tc>
        <w:tc>
          <w:tcPr>
            <w:tcW w:w="978" w:type="dxa"/>
            <w:vAlign w:val="center"/>
          </w:tcPr>
          <w:p w:rsidR="00F7759C" w:rsidRPr="001471E1" w:rsidRDefault="00F7759C" w:rsidP="00406906">
            <w:pPr>
              <w:widowControl w:val="0"/>
              <w:adjustRightInd w:val="0"/>
              <w:jc w:val="center"/>
            </w:pPr>
            <w:r>
              <w:t>96,4</w:t>
            </w:r>
          </w:p>
        </w:tc>
        <w:tc>
          <w:tcPr>
            <w:tcW w:w="1155" w:type="dxa"/>
            <w:vAlign w:val="center"/>
          </w:tcPr>
          <w:p w:rsidR="00F7759C" w:rsidRPr="001471E1" w:rsidRDefault="00F7759C" w:rsidP="00406906">
            <w:pPr>
              <w:widowControl w:val="0"/>
              <w:adjustRightInd w:val="0"/>
              <w:jc w:val="center"/>
            </w:pPr>
            <w:r>
              <w:t>23,5</w:t>
            </w:r>
          </w:p>
        </w:tc>
        <w:tc>
          <w:tcPr>
            <w:tcW w:w="786" w:type="dxa"/>
            <w:vAlign w:val="center"/>
          </w:tcPr>
          <w:p w:rsidR="00F7759C" w:rsidRPr="001471E1" w:rsidRDefault="00F7759C" w:rsidP="00406906">
            <w:pPr>
              <w:widowControl w:val="0"/>
              <w:adjustRightInd w:val="0"/>
              <w:jc w:val="center"/>
            </w:pPr>
            <w:r>
              <w:t>95,9</w:t>
            </w:r>
          </w:p>
        </w:tc>
      </w:tr>
      <w:tr w:rsidR="00F7759C" w:rsidRPr="007202D5" w:rsidTr="00406906">
        <w:tc>
          <w:tcPr>
            <w:tcW w:w="3652" w:type="dxa"/>
          </w:tcPr>
          <w:p w:rsidR="00F7759C" w:rsidRDefault="00F7759C" w:rsidP="00406906">
            <w:pPr>
              <w:widowControl w:val="0"/>
              <w:adjustRightInd w:val="0"/>
            </w:pPr>
            <w:r>
              <w:t xml:space="preserve">Число прибывших      </w:t>
            </w:r>
          </w:p>
        </w:tc>
        <w:tc>
          <w:tcPr>
            <w:tcW w:w="1276" w:type="dxa"/>
          </w:tcPr>
          <w:p w:rsidR="00F7759C" w:rsidRPr="004C5B0E" w:rsidRDefault="00F7759C" w:rsidP="00406906">
            <w:pPr>
              <w:widowControl w:val="0"/>
              <w:adjustRightInd w:val="0"/>
              <w:jc w:val="center"/>
            </w:pPr>
            <w:r>
              <w:t>чел.</w:t>
            </w:r>
          </w:p>
        </w:tc>
        <w:tc>
          <w:tcPr>
            <w:tcW w:w="1134" w:type="dxa"/>
            <w:vAlign w:val="center"/>
          </w:tcPr>
          <w:p w:rsidR="00F7759C" w:rsidRPr="007202D5" w:rsidRDefault="00F7759C" w:rsidP="00406906">
            <w:pPr>
              <w:widowControl w:val="0"/>
              <w:adjustRightInd w:val="0"/>
              <w:jc w:val="center"/>
            </w:pPr>
            <w:r>
              <w:t>28</w:t>
            </w:r>
          </w:p>
        </w:tc>
        <w:tc>
          <w:tcPr>
            <w:tcW w:w="805" w:type="dxa"/>
            <w:vAlign w:val="center"/>
          </w:tcPr>
          <w:p w:rsidR="00F7759C" w:rsidRPr="007202D5" w:rsidRDefault="00F7759C" w:rsidP="00406906">
            <w:pPr>
              <w:widowControl w:val="0"/>
              <w:adjustRightInd w:val="0"/>
              <w:jc w:val="center"/>
            </w:pPr>
            <w:r>
              <w:t>311,1</w:t>
            </w:r>
          </w:p>
        </w:tc>
        <w:tc>
          <w:tcPr>
            <w:tcW w:w="1321" w:type="dxa"/>
            <w:vAlign w:val="center"/>
          </w:tcPr>
          <w:p w:rsidR="00F7759C" w:rsidRPr="007202D5" w:rsidRDefault="00F7759C" w:rsidP="00406906">
            <w:pPr>
              <w:widowControl w:val="0"/>
              <w:adjustRightInd w:val="0"/>
              <w:jc w:val="center"/>
            </w:pPr>
            <w:r>
              <w:t>29</w:t>
            </w:r>
          </w:p>
        </w:tc>
        <w:tc>
          <w:tcPr>
            <w:tcW w:w="851" w:type="dxa"/>
            <w:vAlign w:val="center"/>
          </w:tcPr>
          <w:p w:rsidR="00F7759C" w:rsidRPr="007202D5" w:rsidRDefault="00F7759C" w:rsidP="00406906">
            <w:pPr>
              <w:widowControl w:val="0"/>
              <w:adjustRightInd w:val="0"/>
              <w:jc w:val="center"/>
            </w:pPr>
            <w:r>
              <w:t>103,5</w:t>
            </w:r>
          </w:p>
        </w:tc>
        <w:tc>
          <w:tcPr>
            <w:tcW w:w="1134" w:type="dxa"/>
            <w:vAlign w:val="center"/>
          </w:tcPr>
          <w:p w:rsidR="00F7759C" w:rsidRPr="007202D5" w:rsidRDefault="00F7759C" w:rsidP="00406906">
            <w:pPr>
              <w:widowControl w:val="0"/>
              <w:adjustRightInd w:val="0"/>
              <w:jc w:val="center"/>
            </w:pPr>
            <w:r>
              <w:t>30</w:t>
            </w:r>
          </w:p>
        </w:tc>
        <w:tc>
          <w:tcPr>
            <w:tcW w:w="862" w:type="dxa"/>
            <w:vAlign w:val="center"/>
          </w:tcPr>
          <w:p w:rsidR="00F7759C" w:rsidRPr="007202D5" w:rsidRDefault="00F7759C" w:rsidP="00406906">
            <w:pPr>
              <w:widowControl w:val="0"/>
              <w:adjustRightInd w:val="0"/>
              <w:jc w:val="center"/>
            </w:pPr>
            <w:r>
              <w:t>103,4</w:t>
            </w:r>
          </w:p>
        </w:tc>
        <w:tc>
          <w:tcPr>
            <w:tcW w:w="1115" w:type="dxa"/>
            <w:vAlign w:val="center"/>
          </w:tcPr>
          <w:p w:rsidR="00F7759C" w:rsidRPr="007202D5" w:rsidRDefault="00F7759C" w:rsidP="00406906">
            <w:pPr>
              <w:widowControl w:val="0"/>
              <w:adjustRightInd w:val="0"/>
              <w:jc w:val="center"/>
            </w:pPr>
            <w:r>
              <w:t>31</w:t>
            </w:r>
          </w:p>
        </w:tc>
        <w:tc>
          <w:tcPr>
            <w:tcW w:w="978" w:type="dxa"/>
            <w:vAlign w:val="center"/>
          </w:tcPr>
          <w:p w:rsidR="00F7759C" w:rsidRPr="007202D5" w:rsidRDefault="00F7759C" w:rsidP="00406906">
            <w:pPr>
              <w:widowControl w:val="0"/>
              <w:adjustRightInd w:val="0"/>
              <w:jc w:val="center"/>
            </w:pPr>
            <w:r>
              <w:t>103,3</w:t>
            </w:r>
          </w:p>
        </w:tc>
        <w:tc>
          <w:tcPr>
            <w:tcW w:w="1155" w:type="dxa"/>
            <w:vAlign w:val="center"/>
          </w:tcPr>
          <w:p w:rsidR="00F7759C" w:rsidRPr="007202D5" w:rsidRDefault="00F7759C" w:rsidP="00406906">
            <w:pPr>
              <w:widowControl w:val="0"/>
              <w:adjustRightInd w:val="0"/>
              <w:jc w:val="center"/>
            </w:pPr>
            <w:r>
              <w:t>32</w:t>
            </w:r>
          </w:p>
        </w:tc>
        <w:tc>
          <w:tcPr>
            <w:tcW w:w="786" w:type="dxa"/>
            <w:vAlign w:val="center"/>
          </w:tcPr>
          <w:p w:rsidR="00F7759C" w:rsidRPr="007202D5" w:rsidRDefault="00F7759C" w:rsidP="00406906">
            <w:pPr>
              <w:widowControl w:val="0"/>
              <w:adjustRightInd w:val="0"/>
              <w:jc w:val="center"/>
            </w:pPr>
            <w:r>
              <w:t>103,2</w:t>
            </w:r>
          </w:p>
        </w:tc>
      </w:tr>
      <w:tr w:rsidR="00F7759C" w:rsidRPr="002845CE" w:rsidTr="00406906">
        <w:tc>
          <w:tcPr>
            <w:tcW w:w="3652" w:type="dxa"/>
          </w:tcPr>
          <w:p w:rsidR="00F7759C" w:rsidRDefault="00F7759C" w:rsidP="00406906">
            <w:pPr>
              <w:widowControl w:val="0"/>
              <w:adjustRightInd w:val="0"/>
            </w:pPr>
            <w:r>
              <w:t xml:space="preserve">Число выбывших       </w:t>
            </w:r>
          </w:p>
        </w:tc>
        <w:tc>
          <w:tcPr>
            <w:tcW w:w="1276" w:type="dxa"/>
          </w:tcPr>
          <w:p w:rsidR="00F7759C" w:rsidRPr="004C5B0E" w:rsidRDefault="00F7759C" w:rsidP="00406906">
            <w:pPr>
              <w:widowControl w:val="0"/>
              <w:adjustRightInd w:val="0"/>
              <w:jc w:val="center"/>
            </w:pPr>
            <w:r>
              <w:t>чел</w:t>
            </w:r>
          </w:p>
        </w:tc>
        <w:tc>
          <w:tcPr>
            <w:tcW w:w="1134" w:type="dxa"/>
            <w:vAlign w:val="center"/>
          </w:tcPr>
          <w:p w:rsidR="00F7759C" w:rsidRPr="002845CE" w:rsidRDefault="00F7759C" w:rsidP="00406906">
            <w:pPr>
              <w:widowControl w:val="0"/>
              <w:adjustRightInd w:val="0"/>
              <w:jc w:val="center"/>
            </w:pPr>
            <w:r>
              <w:t>59</w:t>
            </w:r>
          </w:p>
        </w:tc>
        <w:tc>
          <w:tcPr>
            <w:tcW w:w="805" w:type="dxa"/>
            <w:vAlign w:val="center"/>
          </w:tcPr>
          <w:p w:rsidR="00F7759C" w:rsidRPr="002845CE" w:rsidRDefault="00F7759C" w:rsidP="00406906">
            <w:pPr>
              <w:widowControl w:val="0"/>
              <w:adjustRightInd w:val="0"/>
              <w:jc w:val="center"/>
            </w:pPr>
            <w:r>
              <w:t>98</w:t>
            </w:r>
          </w:p>
        </w:tc>
        <w:tc>
          <w:tcPr>
            <w:tcW w:w="1321" w:type="dxa"/>
            <w:vAlign w:val="center"/>
          </w:tcPr>
          <w:p w:rsidR="00F7759C" w:rsidRPr="002845CE" w:rsidRDefault="00F7759C" w:rsidP="00406906">
            <w:pPr>
              <w:widowControl w:val="0"/>
              <w:adjustRightInd w:val="0"/>
              <w:jc w:val="center"/>
            </w:pPr>
            <w:r>
              <w:t>58</w:t>
            </w:r>
          </w:p>
        </w:tc>
        <w:tc>
          <w:tcPr>
            <w:tcW w:w="851" w:type="dxa"/>
            <w:vAlign w:val="center"/>
          </w:tcPr>
          <w:p w:rsidR="00F7759C" w:rsidRPr="002845CE" w:rsidRDefault="00F7759C" w:rsidP="00406906">
            <w:pPr>
              <w:widowControl w:val="0"/>
              <w:adjustRightInd w:val="0"/>
              <w:jc w:val="center"/>
            </w:pPr>
            <w:r>
              <w:t>98</w:t>
            </w:r>
          </w:p>
        </w:tc>
        <w:tc>
          <w:tcPr>
            <w:tcW w:w="1134" w:type="dxa"/>
            <w:vAlign w:val="center"/>
          </w:tcPr>
          <w:p w:rsidR="00F7759C" w:rsidRPr="002845CE" w:rsidRDefault="00F7759C" w:rsidP="00406906">
            <w:pPr>
              <w:widowControl w:val="0"/>
              <w:adjustRightInd w:val="0"/>
              <w:jc w:val="center"/>
            </w:pPr>
            <w:r>
              <w:t>57</w:t>
            </w:r>
          </w:p>
        </w:tc>
        <w:tc>
          <w:tcPr>
            <w:tcW w:w="862" w:type="dxa"/>
            <w:vAlign w:val="center"/>
          </w:tcPr>
          <w:p w:rsidR="00F7759C" w:rsidRPr="002845CE" w:rsidRDefault="00F7759C" w:rsidP="00406906">
            <w:pPr>
              <w:widowControl w:val="0"/>
              <w:adjustRightInd w:val="0"/>
              <w:jc w:val="center"/>
            </w:pPr>
            <w:r>
              <w:t>98</w:t>
            </w:r>
          </w:p>
        </w:tc>
        <w:tc>
          <w:tcPr>
            <w:tcW w:w="1115" w:type="dxa"/>
            <w:vAlign w:val="center"/>
          </w:tcPr>
          <w:p w:rsidR="00F7759C" w:rsidRPr="002845CE" w:rsidRDefault="00F7759C" w:rsidP="00406906">
            <w:pPr>
              <w:widowControl w:val="0"/>
              <w:adjustRightInd w:val="0"/>
              <w:jc w:val="center"/>
            </w:pPr>
            <w:r>
              <w:t>56</w:t>
            </w:r>
          </w:p>
        </w:tc>
        <w:tc>
          <w:tcPr>
            <w:tcW w:w="978" w:type="dxa"/>
            <w:vAlign w:val="center"/>
          </w:tcPr>
          <w:p w:rsidR="00F7759C" w:rsidRPr="002845CE" w:rsidRDefault="00F7759C" w:rsidP="00406906">
            <w:pPr>
              <w:widowControl w:val="0"/>
              <w:adjustRightInd w:val="0"/>
              <w:jc w:val="center"/>
            </w:pPr>
            <w:r>
              <w:t>98</w:t>
            </w:r>
          </w:p>
        </w:tc>
        <w:tc>
          <w:tcPr>
            <w:tcW w:w="1155" w:type="dxa"/>
            <w:vAlign w:val="center"/>
          </w:tcPr>
          <w:p w:rsidR="00F7759C" w:rsidRPr="002845CE" w:rsidRDefault="00F7759C" w:rsidP="00406906">
            <w:pPr>
              <w:widowControl w:val="0"/>
              <w:adjustRightInd w:val="0"/>
              <w:jc w:val="center"/>
            </w:pPr>
            <w:r>
              <w:t>55</w:t>
            </w:r>
          </w:p>
        </w:tc>
        <w:tc>
          <w:tcPr>
            <w:tcW w:w="786" w:type="dxa"/>
            <w:vAlign w:val="center"/>
          </w:tcPr>
          <w:p w:rsidR="00F7759C" w:rsidRPr="002845CE" w:rsidRDefault="00F7759C" w:rsidP="00406906">
            <w:pPr>
              <w:widowControl w:val="0"/>
              <w:adjustRightInd w:val="0"/>
              <w:jc w:val="center"/>
            </w:pPr>
            <w:r>
              <w:t>98</w:t>
            </w:r>
          </w:p>
        </w:tc>
      </w:tr>
      <w:tr w:rsidR="00F7759C" w:rsidRPr="007C5735" w:rsidTr="00406906">
        <w:tc>
          <w:tcPr>
            <w:tcW w:w="3652" w:type="dxa"/>
          </w:tcPr>
          <w:p w:rsidR="00F7759C" w:rsidRPr="00D777BC" w:rsidRDefault="00F7759C" w:rsidP="00406906">
            <w:pPr>
              <w:widowControl w:val="0"/>
              <w:adjustRightInd w:val="0"/>
            </w:pPr>
            <w:r>
              <w:t>Численность  занятых  в экономике</w:t>
            </w:r>
          </w:p>
        </w:tc>
        <w:tc>
          <w:tcPr>
            <w:tcW w:w="1276" w:type="dxa"/>
          </w:tcPr>
          <w:p w:rsidR="00F7759C" w:rsidRPr="00D777BC" w:rsidRDefault="00F7759C" w:rsidP="00406906">
            <w:pPr>
              <w:widowControl w:val="0"/>
              <w:adjustRightInd w:val="0"/>
              <w:jc w:val="center"/>
            </w:pPr>
            <w:r>
              <w:t>ч</w:t>
            </w:r>
            <w:r w:rsidRPr="00D777BC">
              <w:t>ел.</w:t>
            </w:r>
          </w:p>
        </w:tc>
        <w:tc>
          <w:tcPr>
            <w:tcW w:w="1134" w:type="dxa"/>
            <w:vAlign w:val="center"/>
          </w:tcPr>
          <w:p w:rsidR="00F7759C" w:rsidRPr="007C5735" w:rsidRDefault="00F7759C" w:rsidP="00406906">
            <w:pPr>
              <w:widowControl w:val="0"/>
              <w:adjustRightInd w:val="0"/>
              <w:jc w:val="center"/>
            </w:pPr>
            <w:r>
              <w:t>227</w:t>
            </w:r>
          </w:p>
        </w:tc>
        <w:tc>
          <w:tcPr>
            <w:tcW w:w="805" w:type="dxa"/>
            <w:vAlign w:val="center"/>
          </w:tcPr>
          <w:p w:rsidR="00F7759C" w:rsidRPr="007C5735" w:rsidRDefault="00F7759C" w:rsidP="00406906">
            <w:pPr>
              <w:widowControl w:val="0"/>
              <w:adjustRightInd w:val="0"/>
              <w:jc w:val="center"/>
            </w:pPr>
            <w:r>
              <w:t>89</w:t>
            </w:r>
          </w:p>
        </w:tc>
        <w:tc>
          <w:tcPr>
            <w:tcW w:w="1321" w:type="dxa"/>
            <w:vAlign w:val="center"/>
          </w:tcPr>
          <w:p w:rsidR="00F7759C" w:rsidRPr="007C5735" w:rsidRDefault="00F7759C" w:rsidP="00406906">
            <w:pPr>
              <w:widowControl w:val="0"/>
              <w:adjustRightInd w:val="0"/>
              <w:jc w:val="center"/>
            </w:pPr>
            <w:r>
              <w:t>227</w:t>
            </w:r>
          </w:p>
        </w:tc>
        <w:tc>
          <w:tcPr>
            <w:tcW w:w="851" w:type="dxa"/>
            <w:vAlign w:val="center"/>
          </w:tcPr>
          <w:p w:rsidR="00F7759C" w:rsidRPr="007C5735" w:rsidRDefault="00F7759C" w:rsidP="00406906">
            <w:pPr>
              <w:widowControl w:val="0"/>
              <w:adjustRightInd w:val="0"/>
              <w:jc w:val="center"/>
            </w:pPr>
            <w:r>
              <w:t>100</w:t>
            </w:r>
          </w:p>
        </w:tc>
        <w:tc>
          <w:tcPr>
            <w:tcW w:w="1134" w:type="dxa"/>
            <w:vAlign w:val="center"/>
          </w:tcPr>
          <w:p w:rsidR="00F7759C" w:rsidRPr="007C5735" w:rsidRDefault="00F7759C" w:rsidP="00406906">
            <w:pPr>
              <w:widowControl w:val="0"/>
              <w:adjustRightInd w:val="0"/>
              <w:jc w:val="center"/>
            </w:pPr>
            <w:r>
              <w:t>228</w:t>
            </w:r>
          </w:p>
        </w:tc>
        <w:tc>
          <w:tcPr>
            <w:tcW w:w="862" w:type="dxa"/>
            <w:vAlign w:val="center"/>
          </w:tcPr>
          <w:p w:rsidR="00F7759C" w:rsidRPr="007C5735" w:rsidRDefault="00F7759C" w:rsidP="00406906">
            <w:pPr>
              <w:widowControl w:val="0"/>
              <w:adjustRightInd w:val="0"/>
              <w:jc w:val="center"/>
            </w:pPr>
            <w:r>
              <w:t>100,4</w:t>
            </w:r>
          </w:p>
        </w:tc>
        <w:tc>
          <w:tcPr>
            <w:tcW w:w="1115" w:type="dxa"/>
            <w:vAlign w:val="center"/>
          </w:tcPr>
          <w:p w:rsidR="00F7759C" w:rsidRPr="007C5735" w:rsidRDefault="00F7759C" w:rsidP="00406906">
            <w:pPr>
              <w:widowControl w:val="0"/>
              <w:adjustRightInd w:val="0"/>
              <w:jc w:val="center"/>
            </w:pPr>
            <w:r>
              <w:t>229</w:t>
            </w:r>
          </w:p>
        </w:tc>
        <w:tc>
          <w:tcPr>
            <w:tcW w:w="978" w:type="dxa"/>
            <w:vAlign w:val="center"/>
          </w:tcPr>
          <w:p w:rsidR="00F7759C" w:rsidRPr="007C5735" w:rsidRDefault="00F7759C" w:rsidP="00406906">
            <w:pPr>
              <w:widowControl w:val="0"/>
              <w:adjustRightInd w:val="0"/>
              <w:jc w:val="center"/>
            </w:pPr>
            <w:r>
              <w:t>100,4</w:t>
            </w:r>
          </w:p>
        </w:tc>
        <w:tc>
          <w:tcPr>
            <w:tcW w:w="1155" w:type="dxa"/>
            <w:vAlign w:val="center"/>
          </w:tcPr>
          <w:p w:rsidR="00F7759C" w:rsidRPr="007C5735" w:rsidRDefault="00F7759C" w:rsidP="00406906">
            <w:pPr>
              <w:widowControl w:val="0"/>
              <w:adjustRightInd w:val="0"/>
              <w:jc w:val="center"/>
            </w:pPr>
            <w:r>
              <w:t>230</w:t>
            </w:r>
          </w:p>
        </w:tc>
        <w:tc>
          <w:tcPr>
            <w:tcW w:w="786" w:type="dxa"/>
            <w:vAlign w:val="center"/>
          </w:tcPr>
          <w:p w:rsidR="00F7759C" w:rsidRPr="007C5735" w:rsidRDefault="00F7759C" w:rsidP="00406906">
            <w:pPr>
              <w:widowControl w:val="0"/>
              <w:adjustRightInd w:val="0"/>
              <w:jc w:val="center"/>
            </w:pPr>
            <w:r>
              <w:t>100,4</w:t>
            </w:r>
          </w:p>
        </w:tc>
      </w:tr>
      <w:tr w:rsidR="00F7759C" w:rsidRPr="00BE41A6" w:rsidTr="00406906">
        <w:tc>
          <w:tcPr>
            <w:tcW w:w="3652" w:type="dxa"/>
          </w:tcPr>
          <w:p w:rsidR="00F7759C" w:rsidRPr="003D0802" w:rsidRDefault="00F7759C" w:rsidP="00406906">
            <w:pPr>
              <w:widowControl w:val="0"/>
              <w:adjustRightInd w:val="0"/>
              <w:rPr>
                <w:b/>
                <w:sz w:val="28"/>
              </w:rPr>
            </w:pPr>
            <w:r>
              <w:t>Численность занятых на малых предприятиях</w:t>
            </w:r>
          </w:p>
        </w:tc>
        <w:tc>
          <w:tcPr>
            <w:tcW w:w="1276" w:type="dxa"/>
          </w:tcPr>
          <w:p w:rsidR="00F7759C" w:rsidRPr="003D0802" w:rsidRDefault="00F7759C" w:rsidP="00406906">
            <w:pPr>
              <w:widowControl w:val="0"/>
              <w:adjustRightInd w:val="0"/>
              <w:jc w:val="center"/>
              <w:rPr>
                <w:b/>
                <w:sz w:val="28"/>
              </w:rPr>
            </w:pPr>
            <w:r>
              <w:t>ч</w:t>
            </w:r>
            <w:r w:rsidRPr="00D777BC">
              <w:t>ел.</w:t>
            </w:r>
          </w:p>
        </w:tc>
        <w:tc>
          <w:tcPr>
            <w:tcW w:w="1134" w:type="dxa"/>
            <w:vAlign w:val="center"/>
          </w:tcPr>
          <w:p w:rsidR="00F7759C" w:rsidRPr="007C5735" w:rsidRDefault="00F7759C" w:rsidP="00406906">
            <w:pPr>
              <w:widowControl w:val="0"/>
              <w:adjustRightInd w:val="0"/>
              <w:jc w:val="center"/>
            </w:pPr>
            <w:r>
              <w:t>30</w:t>
            </w:r>
          </w:p>
        </w:tc>
        <w:tc>
          <w:tcPr>
            <w:tcW w:w="805" w:type="dxa"/>
            <w:vAlign w:val="center"/>
          </w:tcPr>
          <w:p w:rsidR="00F7759C" w:rsidRPr="007C5735" w:rsidRDefault="00F7759C" w:rsidP="00406906">
            <w:pPr>
              <w:widowControl w:val="0"/>
              <w:adjustRightInd w:val="0"/>
              <w:jc w:val="center"/>
            </w:pPr>
            <w:r>
              <w:t>100</w:t>
            </w:r>
          </w:p>
        </w:tc>
        <w:tc>
          <w:tcPr>
            <w:tcW w:w="1321" w:type="dxa"/>
            <w:vAlign w:val="center"/>
          </w:tcPr>
          <w:p w:rsidR="00F7759C" w:rsidRPr="00BE41A6" w:rsidRDefault="00F7759C" w:rsidP="00406906">
            <w:pPr>
              <w:widowControl w:val="0"/>
              <w:adjustRightInd w:val="0"/>
              <w:jc w:val="center"/>
            </w:pPr>
            <w:r>
              <w:t>25</w:t>
            </w:r>
          </w:p>
        </w:tc>
        <w:tc>
          <w:tcPr>
            <w:tcW w:w="851" w:type="dxa"/>
            <w:vAlign w:val="center"/>
          </w:tcPr>
          <w:p w:rsidR="00F7759C" w:rsidRPr="00BE41A6" w:rsidRDefault="00F7759C" w:rsidP="00406906">
            <w:pPr>
              <w:widowControl w:val="0"/>
              <w:adjustRightInd w:val="0"/>
              <w:jc w:val="center"/>
            </w:pPr>
            <w:r>
              <w:t>83,3</w:t>
            </w:r>
          </w:p>
        </w:tc>
        <w:tc>
          <w:tcPr>
            <w:tcW w:w="1134" w:type="dxa"/>
            <w:vAlign w:val="center"/>
          </w:tcPr>
          <w:p w:rsidR="00F7759C" w:rsidRPr="00BE41A6" w:rsidRDefault="00F7759C" w:rsidP="00406906">
            <w:pPr>
              <w:widowControl w:val="0"/>
              <w:adjustRightInd w:val="0"/>
              <w:jc w:val="center"/>
            </w:pPr>
            <w:r>
              <w:t>26</w:t>
            </w:r>
          </w:p>
        </w:tc>
        <w:tc>
          <w:tcPr>
            <w:tcW w:w="862" w:type="dxa"/>
            <w:vAlign w:val="center"/>
          </w:tcPr>
          <w:p w:rsidR="00F7759C" w:rsidRPr="00BE41A6" w:rsidRDefault="00F7759C" w:rsidP="00406906">
            <w:pPr>
              <w:widowControl w:val="0"/>
              <w:adjustRightInd w:val="0"/>
              <w:jc w:val="center"/>
            </w:pPr>
            <w:r>
              <w:t>104</w:t>
            </w:r>
          </w:p>
        </w:tc>
        <w:tc>
          <w:tcPr>
            <w:tcW w:w="1115" w:type="dxa"/>
            <w:vAlign w:val="center"/>
          </w:tcPr>
          <w:p w:rsidR="00F7759C" w:rsidRPr="00BE41A6" w:rsidRDefault="00F7759C" w:rsidP="00406906">
            <w:pPr>
              <w:widowControl w:val="0"/>
              <w:adjustRightInd w:val="0"/>
              <w:jc w:val="center"/>
            </w:pPr>
            <w:r>
              <w:t>27</w:t>
            </w:r>
          </w:p>
        </w:tc>
        <w:tc>
          <w:tcPr>
            <w:tcW w:w="978" w:type="dxa"/>
            <w:vAlign w:val="center"/>
          </w:tcPr>
          <w:p w:rsidR="00F7759C" w:rsidRPr="00BE41A6" w:rsidRDefault="00F7759C" w:rsidP="00406906">
            <w:pPr>
              <w:widowControl w:val="0"/>
              <w:adjustRightInd w:val="0"/>
              <w:jc w:val="center"/>
            </w:pPr>
            <w:r>
              <w:t>103,8</w:t>
            </w:r>
          </w:p>
        </w:tc>
        <w:tc>
          <w:tcPr>
            <w:tcW w:w="1155" w:type="dxa"/>
            <w:vAlign w:val="center"/>
          </w:tcPr>
          <w:p w:rsidR="00F7759C" w:rsidRPr="00BE41A6" w:rsidRDefault="00F7759C" w:rsidP="00406906">
            <w:pPr>
              <w:widowControl w:val="0"/>
              <w:adjustRightInd w:val="0"/>
              <w:jc w:val="center"/>
            </w:pPr>
            <w:r>
              <w:t>28</w:t>
            </w:r>
          </w:p>
        </w:tc>
        <w:tc>
          <w:tcPr>
            <w:tcW w:w="786" w:type="dxa"/>
            <w:vAlign w:val="center"/>
          </w:tcPr>
          <w:p w:rsidR="00F7759C" w:rsidRPr="00BE41A6" w:rsidRDefault="00F7759C" w:rsidP="00406906">
            <w:pPr>
              <w:widowControl w:val="0"/>
              <w:adjustRightInd w:val="0"/>
              <w:jc w:val="center"/>
            </w:pPr>
            <w:r>
              <w:t>103,7</w:t>
            </w:r>
          </w:p>
        </w:tc>
      </w:tr>
      <w:tr w:rsidR="00F7759C" w:rsidRPr="00B52308" w:rsidTr="00406906">
        <w:tc>
          <w:tcPr>
            <w:tcW w:w="3652" w:type="dxa"/>
          </w:tcPr>
          <w:p w:rsidR="00F7759C" w:rsidRPr="00D777BC" w:rsidRDefault="00F7759C" w:rsidP="00406906">
            <w:pPr>
              <w:widowControl w:val="0"/>
              <w:adjustRightInd w:val="0"/>
            </w:pPr>
            <w:r w:rsidRPr="00D777BC">
              <w:t>Численность</w:t>
            </w:r>
            <w:r>
              <w:t xml:space="preserve"> индивидуальных предпринимателей</w:t>
            </w:r>
          </w:p>
        </w:tc>
        <w:tc>
          <w:tcPr>
            <w:tcW w:w="1276" w:type="dxa"/>
          </w:tcPr>
          <w:p w:rsidR="00F7759C" w:rsidRPr="003D0802" w:rsidRDefault="00F7759C" w:rsidP="00406906">
            <w:pPr>
              <w:widowControl w:val="0"/>
              <w:adjustRightInd w:val="0"/>
              <w:jc w:val="center"/>
              <w:rPr>
                <w:b/>
                <w:sz w:val="28"/>
              </w:rPr>
            </w:pPr>
            <w:r>
              <w:t>ч</w:t>
            </w:r>
            <w:r w:rsidRPr="00D777BC">
              <w:t>ел.</w:t>
            </w:r>
          </w:p>
        </w:tc>
        <w:tc>
          <w:tcPr>
            <w:tcW w:w="1134" w:type="dxa"/>
            <w:vAlign w:val="center"/>
          </w:tcPr>
          <w:p w:rsidR="00F7759C" w:rsidRPr="007C5735" w:rsidRDefault="00F7759C" w:rsidP="00406906">
            <w:pPr>
              <w:widowControl w:val="0"/>
              <w:adjustRightInd w:val="0"/>
              <w:jc w:val="center"/>
            </w:pPr>
            <w:r>
              <w:t>13</w:t>
            </w:r>
          </w:p>
        </w:tc>
        <w:tc>
          <w:tcPr>
            <w:tcW w:w="805" w:type="dxa"/>
            <w:vAlign w:val="center"/>
          </w:tcPr>
          <w:p w:rsidR="00F7759C" w:rsidRPr="007C5735" w:rsidRDefault="00F7759C" w:rsidP="00406906">
            <w:pPr>
              <w:widowControl w:val="0"/>
              <w:adjustRightInd w:val="0"/>
              <w:jc w:val="center"/>
            </w:pPr>
            <w:r>
              <w:t>100</w:t>
            </w:r>
          </w:p>
        </w:tc>
        <w:tc>
          <w:tcPr>
            <w:tcW w:w="1321" w:type="dxa"/>
            <w:vAlign w:val="center"/>
          </w:tcPr>
          <w:p w:rsidR="00F7759C" w:rsidRPr="00B52308" w:rsidRDefault="00F7759C" w:rsidP="00406906">
            <w:pPr>
              <w:widowControl w:val="0"/>
              <w:adjustRightInd w:val="0"/>
              <w:jc w:val="center"/>
            </w:pPr>
            <w:r>
              <w:t>16</w:t>
            </w:r>
          </w:p>
        </w:tc>
        <w:tc>
          <w:tcPr>
            <w:tcW w:w="851" w:type="dxa"/>
            <w:vAlign w:val="center"/>
          </w:tcPr>
          <w:p w:rsidR="00F7759C" w:rsidRPr="00B52308" w:rsidRDefault="00F7759C" w:rsidP="00406906">
            <w:pPr>
              <w:widowControl w:val="0"/>
              <w:adjustRightInd w:val="0"/>
              <w:jc w:val="center"/>
            </w:pPr>
            <w:r>
              <w:t>123</w:t>
            </w:r>
          </w:p>
        </w:tc>
        <w:tc>
          <w:tcPr>
            <w:tcW w:w="1134" w:type="dxa"/>
            <w:vAlign w:val="center"/>
          </w:tcPr>
          <w:p w:rsidR="00F7759C" w:rsidRPr="00B52308" w:rsidRDefault="00F7759C" w:rsidP="00406906">
            <w:pPr>
              <w:widowControl w:val="0"/>
              <w:adjustRightInd w:val="0"/>
              <w:jc w:val="center"/>
            </w:pPr>
            <w:r>
              <w:t>16</w:t>
            </w:r>
          </w:p>
        </w:tc>
        <w:tc>
          <w:tcPr>
            <w:tcW w:w="862" w:type="dxa"/>
            <w:vAlign w:val="center"/>
          </w:tcPr>
          <w:p w:rsidR="00F7759C" w:rsidRPr="00B52308" w:rsidRDefault="00F7759C" w:rsidP="00406906">
            <w:pPr>
              <w:widowControl w:val="0"/>
              <w:adjustRightInd w:val="0"/>
              <w:jc w:val="center"/>
            </w:pPr>
            <w:r>
              <w:t>100</w:t>
            </w:r>
          </w:p>
        </w:tc>
        <w:tc>
          <w:tcPr>
            <w:tcW w:w="1115" w:type="dxa"/>
            <w:vAlign w:val="center"/>
          </w:tcPr>
          <w:p w:rsidR="00F7759C" w:rsidRPr="00B52308" w:rsidRDefault="00F7759C" w:rsidP="00406906">
            <w:pPr>
              <w:widowControl w:val="0"/>
              <w:adjustRightInd w:val="0"/>
              <w:jc w:val="center"/>
            </w:pPr>
            <w:r>
              <w:t>16</w:t>
            </w:r>
          </w:p>
        </w:tc>
        <w:tc>
          <w:tcPr>
            <w:tcW w:w="978" w:type="dxa"/>
            <w:vAlign w:val="center"/>
          </w:tcPr>
          <w:p w:rsidR="00F7759C" w:rsidRPr="00B52308" w:rsidRDefault="00F7759C" w:rsidP="00406906">
            <w:pPr>
              <w:widowControl w:val="0"/>
              <w:adjustRightInd w:val="0"/>
              <w:jc w:val="center"/>
            </w:pPr>
            <w:r>
              <w:t>100</w:t>
            </w:r>
          </w:p>
        </w:tc>
        <w:tc>
          <w:tcPr>
            <w:tcW w:w="1155" w:type="dxa"/>
            <w:vAlign w:val="center"/>
          </w:tcPr>
          <w:p w:rsidR="00F7759C" w:rsidRPr="00B52308" w:rsidRDefault="00F7759C" w:rsidP="00406906">
            <w:pPr>
              <w:widowControl w:val="0"/>
              <w:adjustRightInd w:val="0"/>
              <w:jc w:val="center"/>
            </w:pPr>
            <w:r>
              <w:t>16</w:t>
            </w:r>
          </w:p>
        </w:tc>
        <w:tc>
          <w:tcPr>
            <w:tcW w:w="786" w:type="dxa"/>
            <w:vAlign w:val="center"/>
          </w:tcPr>
          <w:p w:rsidR="00F7759C" w:rsidRPr="00B52308" w:rsidRDefault="00F7759C" w:rsidP="00406906">
            <w:pPr>
              <w:widowControl w:val="0"/>
              <w:adjustRightInd w:val="0"/>
              <w:jc w:val="center"/>
            </w:pPr>
            <w:r>
              <w:t>100</w:t>
            </w:r>
          </w:p>
        </w:tc>
      </w:tr>
      <w:tr w:rsidR="00F7759C" w:rsidRPr="007C5735" w:rsidTr="00406906">
        <w:tc>
          <w:tcPr>
            <w:tcW w:w="3652" w:type="dxa"/>
          </w:tcPr>
          <w:p w:rsidR="00F7759C" w:rsidRPr="003D0802" w:rsidRDefault="00F7759C" w:rsidP="00406906">
            <w:pPr>
              <w:widowControl w:val="0"/>
              <w:adjustRightInd w:val="0"/>
              <w:rPr>
                <w:sz w:val="28"/>
              </w:rPr>
            </w:pPr>
            <w:r w:rsidRPr="009C02E0">
              <w:t>Фонд заработной платы работников</w:t>
            </w:r>
          </w:p>
        </w:tc>
        <w:tc>
          <w:tcPr>
            <w:tcW w:w="1276" w:type="dxa"/>
          </w:tcPr>
          <w:p w:rsidR="00F7759C" w:rsidRPr="00666B42" w:rsidRDefault="00F7759C" w:rsidP="00406906">
            <w:pPr>
              <w:widowControl w:val="0"/>
              <w:adjustRightInd w:val="0"/>
              <w:jc w:val="center"/>
            </w:pPr>
            <w:r w:rsidRPr="00666B42">
              <w:t>млн. руб.</w:t>
            </w:r>
          </w:p>
        </w:tc>
        <w:tc>
          <w:tcPr>
            <w:tcW w:w="1134" w:type="dxa"/>
            <w:vAlign w:val="center"/>
          </w:tcPr>
          <w:p w:rsidR="00F7759C" w:rsidRPr="007C5735" w:rsidRDefault="00F7759C" w:rsidP="00406906">
            <w:pPr>
              <w:widowControl w:val="0"/>
              <w:adjustRightInd w:val="0"/>
              <w:jc w:val="center"/>
            </w:pPr>
            <w:r>
              <w:t>46,12</w:t>
            </w:r>
          </w:p>
        </w:tc>
        <w:tc>
          <w:tcPr>
            <w:tcW w:w="805" w:type="dxa"/>
            <w:vAlign w:val="center"/>
          </w:tcPr>
          <w:p w:rsidR="00F7759C" w:rsidRPr="007C5735" w:rsidRDefault="00F7759C" w:rsidP="00406906">
            <w:pPr>
              <w:widowControl w:val="0"/>
              <w:adjustRightInd w:val="0"/>
              <w:jc w:val="center"/>
            </w:pPr>
            <w:r>
              <w:t>106,6</w:t>
            </w:r>
          </w:p>
        </w:tc>
        <w:tc>
          <w:tcPr>
            <w:tcW w:w="1321" w:type="dxa"/>
            <w:vAlign w:val="center"/>
          </w:tcPr>
          <w:p w:rsidR="00F7759C" w:rsidRPr="007C5735" w:rsidRDefault="00F7759C" w:rsidP="00406906">
            <w:pPr>
              <w:widowControl w:val="0"/>
              <w:adjustRightInd w:val="0"/>
              <w:jc w:val="center"/>
            </w:pPr>
            <w:r>
              <w:t>46,13</w:t>
            </w:r>
          </w:p>
        </w:tc>
        <w:tc>
          <w:tcPr>
            <w:tcW w:w="851" w:type="dxa"/>
            <w:vAlign w:val="center"/>
          </w:tcPr>
          <w:p w:rsidR="00F7759C" w:rsidRPr="007C5735" w:rsidRDefault="00F7759C" w:rsidP="00406906">
            <w:pPr>
              <w:widowControl w:val="0"/>
              <w:adjustRightInd w:val="0"/>
              <w:jc w:val="center"/>
            </w:pPr>
            <w:r>
              <w:t>100</w:t>
            </w:r>
          </w:p>
        </w:tc>
        <w:tc>
          <w:tcPr>
            <w:tcW w:w="1134" w:type="dxa"/>
            <w:vAlign w:val="center"/>
          </w:tcPr>
          <w:p w:rsidR="00F7759C" w:rsidRPr="007C5735" w:rsidRDefault="00F7759C" w:rsidP="00406906">
            <w:pPr>
              <w:widowControl w:val="0"/>
              <w:adjustRightInd w:val="0"/>
              <w:jc w:val="center"/>
            </w:pPr>
            <w:r>
              <w:t>46,14</w:t>
            </w:r>
          </w:p>
        </w:tc>
        <w:tc>
          <w:tcPr>
            <w:tcW w:w="862" w:type="dxa"/>
            <w:vAlign w:val="center"/>
          </w:tcPr>
          <w:p w:rsidR="00F7759C" w:rsidRPr="007C5735" w:rsidRDefault="00F7759C" w:rsidP="00406906">
            <w:pPr>
              <w:widowControl w:val="0"/>
              <w:adjustRightInd w:val="0"/>
              <w:jc w:val="center"/>
            </w:pPr>
            <w:r>
              <w:t>100</w:t>
            </w:r>
          </w:p>
        </w:tc>
        <w:tc>
          <w:tcPr>
            <w:tcW w:w="1115" w:type="dxa"/>
            <w:vAlign w:val="center"/>
          </w:tcPr>
          <w:p w:rsidR="00F7759C" w:rsidRPr="007C5735" w:rsidRDefault="00F7759C" w:rsidP="00406906">
            <w:pPr>
              <w:widowControl w:val="0"/>
              <w:adjustRightInd w:val="0"/>
              <w:jc w:val="center"/>
            </w:pPr>
            <w:r>
              <w:t>46,15</w:t>
            </w:r>
          </w:p>
        </w:tc>
        <w:tc>
          <w:tcPr>
            <w:tcW w:w="978" w:type="dxa"/>
            <w:vAlign w:val="center"/>
          </w:tcPr>
          <w:p w:rsidR="00F7759C" w:rsidRPr="007C5735" w:rsidRDefault="00F7759C" w:rsidP="00406906">
            <w:pPr>
              <w:widowControl w:val="0"/>
              <w:adjustRightInd w:val="0"/>
              <w:jc w:val="center"/>
            </w:pPr>
            <w:r>
              <w:t>100</w:t>
            </w:r>
          </w:p>
        </w:tc>
        <w:tc>
          <w:tcPr>
            <w:tcW w:w="1155" w:type="dxa"/>
            <w:vAlign w:val="center"/>
          </w:tcPr>
          <w:p w:rsidR="00F7759C" w:rsidRPr="007C5735" w:rsidRDefault="00F7759C" w:rsidP="00406906">
            <w:pPr>
              <w:widowControl w:val="0"/>
              <w:adjustRightInd w:val="0"/>
              <w:jc w:val="center"/>
            </w:pPr>
            <w:r>
              <w:t>46,16</w:t>
            </w:r>
          </w:p>
        </w:tc>
        <w:tc>
          <w:tcPr>
            <w:tcW w:w="786" w:type="dxa"/>
            <w:vAlign w:val="center"/>
          </w:tcPr>
          <w:p w:rsidR="00F7759C" w:rsidRPr="007C5735" w:rsidRDefault="00F7759C" w:rsidP="00406906">
            <w:pPr>
              <w:widowControl w:val="0"/>
              <w:adjustRightInd w:val="0"/>
              <w:jc w:val="center"/>
            </w:pPr>
            <w:r>
              <w:t>100</w:t>
            </w:r>
          </w:p>
        </w:tc>
      </w:tr>
      <w:tr w:rsidR="00F7759C" w:rsidRPr="00B355A4" w:rsidTr="00406906">
        <w:tc>
          <w:tcPr>
            <w:tcW w:w="3652" w:type="dxa"/>
          </w:tcPr>
          <w:p w:rsidR="00F7759C" w:rsidRPr="003827D4" w:rsidRDefault="00F7759C" w:rsidP="00406906">
            <w:pPr>
              <w:widowControl w:val="0"/>
              <w:adjustRightInd w:val="0"/>
            </w:pPr>
            <w:r w:rsidRPr="003827D4">
              <w:lastRenderedPageBreak/>
              <w:t>Среднесписочная</w:t>
            </w:r>
            <w:r>
              <w:t xml:space="preserve"> численность работников, чел. (для расчета среднемесячной заработной платы)</w:t>
            </w:r>
          </w:p>
        </w:tc>
        <w:tc>
          <w:tcPr>
            <w:tcW w:w="1276" w:type="dxa"/>
          </w:tcPr>
          <w:p w:rsidR="00F7759C" w:rsidRDefault="00F7759C" w:rsidP="00406906">
            <w:pPr>
              <w:widowControl w:val="0"/>
              <w:adjustRightInd w:val="0"/>
              <w:jc w:val="center"/>
            </w:pPr>
          </w:p>
          <w:p w:rsidR="00F7759C" w:rsidRPr="003D0802" w:rsidRDefault="00F7759C" w:rsidP="00406906">
            <w:pPr>
              <w:widowControl w:val="0"/>
              <w:adjustRightInd w:val="0"/>
              <w:jc w:val="center"/>
              <w:rPr>
                <w:b/>
                <w:sz w:val="28"/>
              </w:rPr>
            </w:pPr>
            <w:r>
              <w:t>ч</w:t>
            </w:r>
            <w:r w:rsidRPr="00D777BC">
              <w:t>ел.</w:t>
            </w:r>
          </w:p>
        </w:tc>
        <w:tc>
          <w:tcPr>
            <w:tcW w:w="1134" w:type="dxa"/>
            <w:vAlign w:val="center"/>
          </w:tcPr>
          <w:p w:rsidR="00F7759C" w:rsidRPr="00B355A4" w:rsidRDefault="00F7759C" w:rsidP="00406906">
            <w:pPr>
              <w:widowControl w:val="0"/>
              <w:adjustRightInd w:val="0"/>
              <w:jc w:val="center"/>
            </w:pPr>
            <w:r>
              <w:t>167</w:t>
            </w:r>
          </w:p>
        </w:tc>
        <w:tc>
          <w:tcPr>
            <w:tcW w:w="805" w:type="dxa"/>
            <w:vAlign w:val="center"/>
          </w:tcPr>
          <w:p w:rsidR="00F7759C" w:rsidRPr="00B355A4" w:rsidRDefault="00F7759C" w:rsidP="00406906">
            <w:pPr>
              <w:widowControl w:val="0"/>
              <w:adjustRightInd w:val="0"/>
              <w:jc w:val="center"/>
            </w:pPr>
            <w:r>
              <w:t>95,4</w:t>
            </w:r>
          </w:p>
        </w:tc>
        <w:tc>
          <w:tcPr>
            <w:tcW w:w="1321" w:type="dxa"/>
            <w:vAlign w:val="center"/>
          </w:tcPr>
          <w:p w:rsidR="00F7759C" w:rsidRPr="00B355A4" w:rsidRDefault="00F7759C" w:rsidP="00406906">
            <w:pPr>
              <w:widowControl w:val="0"/>
              <w:adjustRightInd w:val="0"/>
              <w:jc w:val="center"/>
            </w:pPr>
            <w:r>
              <w:t>159</w:t>
            </w:r>
          </w:p>
        </w:tc>
        <w:tc>
          <w:tcPr>
            <w:tcW w:w="851" w:type="dxa"/>
            <w:vAlign w:val="center"/>
          </w:tcPr>
          <w:p w:rsidR="00F7759C" w:rsidRPr="00B355A4" w:rsidRDefault="00F7759C" w:rsidP="00406906">
            <w:pPr>
              <w:widowControl w:val="0"/>
              <w:adjustRightInd w:val="0"/>
              <w:jc w:val="center"/>
            </w:pPr>
            <w:r>
              <w:t>95,2</w:t>
            </w:r>
          </w:p>
        </w:tc>
        <w:tc>
          <w:tcPr>
            <w:tcW w:w="1134" w:type="dxa"/>
            <w:vAlign w:val="center"/>
          </w:tcPr>
          <w:p w:rsidR="00F7759C" w:rsidRPr="00B355A4" w:rsidRDefault="00F7759C" w:rsidP="00406906">
            <w:pPr>
              <w:widowControl w:val="0"/>
              <w:adjustRightInd w:val="0"/>
              <w:jc w:val="center"/>
            </w:pPr>
            <w:r>
              <w:t>160</w:t>
            </w:r>
          </w:p>
        </w:tc>
        <w:tc>
          <w:tcPr>
            <w:tcW w:w="862" w:type="dxa"/>
            <w:vAlign w:val="center"/>
          </w:tcPr>
          <w:p w:rsidR="00F7759C" w:rsidRPr="00B355A4" w:rsidRDefault="00F7759C" w:rsidP="00406906">
            <w:pPr>
              <w:widowControl w:val="0"/>
              <w:adjustRightInd w:val="0"/>
              <w:jc w:val="center"/>
            </w:pPr>
            <w:r>
              <w:t>100</w:t>
            </w:r>
          </w:p>
        </w:tc>
        <w:tc>
          <w:tcPr>
            <w:tcW w:w="1115" w:type="dxa"/>
            <w:vAlign w:val="center"/>
          </w:tcPr>
          <w:p w:rsidR="00F7759C" w:rsidRPr="00B355A4" w:rsidRDefault="00F7759C" w:rsidP="00406906">
            <w:pPr>
              <w:widowControl w:val="0"/>
              <w:adjustRightInd w:val="0"/>
              <w:jc w:val="center"/>
            </w:pPr>
            <w:r>
              <w:t>161</w:t>
            </w:r>
          </w:p>
        </w:tc>
        <w:tc>
          <w:tcPr>
            <w:tcW w:w="978" w:type="dxa"/>
            <w:vAlign w:val="center"/>
          </w:tcPr>
          <w:p w:rsidR="00F7759C" w:rsidRPr="00B355A4" w:rsidRDefault="00F7759C" w:rsidP="00406906">
            <w:pPr>
              <w:widowControl w:val="0"/>
              <w:adjustRightInd w:val="0"/>
              <w:jc w:val="center"/>
            </w:pPr>
            <w:r>
              <w:t>100</w:t>
            </w:r>
          </w:p>
        </w:tc>
        <w:tc>
          <w:tcPr>
            <w:tcW w:w="1155" w:type="dxa"/>
            <w:vAlign w:val="center"/>
          </w:tcPr>
          <w:p w:rsidR="00F7759C" w:rsidRPr="00B355A4" w:rsidRDefault="00F7759C" w:rsidP="00406906">
            <w:pPr>
              <w:widowControl w:val="0"/>
              <w:adjustRightInd w:val="0"/>
              <w:jc w:val="center"/>
            </w:pPr>
            <w:r>
              <w:t>162</w:t>
            </w:r>
          </w:p>
        </w:tc>
        <w:tc>
          <w:tcPr>
            <w:tcW w:w="786" w:type="dxa"/>
            <w:vAlign w:val="center"/>
          </w:tcPr>
          <w:p w:rsidR="00F7759C" w:rsidRPr="00B355A4" w:rsidRDefault="00F7759C" w:rsidP="00406906">
            <w:pPr>
              <w:widowControl w:val="0"/>
              <w:adjustRightInd w:val="0"/>
              <w:jc w:val="center"/>
            </w:pPr>
            <w:r>
              <w:t>100</w:t>
            </w:r>
          </w:p>
        </w:tc>
      </w:tr>
      <w:tr w:rsidR="00F7759C" w:rsidRPr="00B355A4" w:rsidTr="00406906">
        <w:tc>
          <w:tcPr>
            <w:tcW w:w="3652" w:type="dxa"/>
          </w:tcPr>
          <w:p w:rsidR="00F7759C" w:rsidRPr="003827D4" w:rsidRDefault="00F7759C" w:rsidP="00406906">
            <w:pPr>
              <w:widowControl w:val="0"/>
              <w:adjustRightInd w:val="0"/>
            </w:pPr>
            <w:r w:rsidRPr="009C02E0">
              <w:t>Среднемесячная номинальная начисленная заработная плата</w:t>
            </w:r>
          </w:p>
        </w:tc>
        <w:tc>
          <w:tcPr>
            <w:tcW w:w="1276" w:type="dxa"/>
          </w:tcPr>
          <w:p w:rsidR="00F7759C" w:rsidRPr="003827D4" w:rsidRDefault="00F7759C" w:rsidP="00406906">
            <w:pPr>
              <w:widowControl w:val="0"/>
              <w:adjustRightInd w:val="0"/>
              <w:jc w:val="center"/>
            </w:pPr>
            <w:r>
              <w:t>р</w:t>
            </w:r>
            <w:r w:rsidRPr="003827D4">
              <w:t>уб.</w:t>
            </w:r>
          </w:p>
        </w:tc>
        <w:tc>
          <w:tcPr>
            <w:tcW w:w="1134" w:type="dxa"/>
            <w:vAlign w:val="center"/>
          </w:tcPr>
          <w:p w:rsidR="00F7759C" w:rsidRPr="008F57B8" w:rsidRDefault="00F7759C" w:rsidP="00406906">
            <w:pPr>
              <w:widowControl w:val="0"/>
              <w:adjustRightInd w:val="0"/>
              <w:jc w:val="center"/>
            </w:pPr>
            <w:r>
              <w:t>25 994</w:t>
            </w:r>
          </w:p>
        </w:tc>
        <w:tc>
          <w:tcPr>
            <w:tcW w:w="805" w:type="dxa"/>
            <w:vAlign w:val="center"/>
          </w:tcPr>
          <w:p w:rsidR="00F7759C" w:rsidRPr="008F57B8" w:rsidRDefault="00F7759C" w:rsidP="00406906">
            <w:pPr>
              <w:widowControl w:val="0"/>
              <w:adjustRightInd w:val="0"/>
              <w:jc w:val="center"/>
            </w:pPr>
            <w:r>
              <w:t>118,5</w:t>
            </w:r>
          </w:p>
        </w:tc>
        <w:tc>
          <w:tcPr>
            <w:tcW w:w="1321" w:type="dxa"/>
            <w:vAlign w:val="center"/>
          </w:tcPr>
          <w:p w:rsidR="00F7759C" w:rsidRPr="00B355A4" w:rsidRDefault="00F7759C" w:rsidP="00406906">
            <w:pPr>
              <w:widowControl w:val="0"/>
              <w:adjustRightInd w:val="0"/>
              <w:jc w:val="center"/>
            </w:pPr>
            <w:r>
              <w:t>25 728</w:t>
            </w:r>
          </w:p>
        </w:tc>
        <w:tc>
          <w:tcPr>
            <w:tcW w:w="851" w:type="dxa"/>
            <w:vAlign w:val="center"/>
          </w:tcPr>
          <w:p w:rsidR="00F7759C" w:rsidRPr="00B355A4" w:rsidRDefault="00F7759C" w:rsidP="00406906">
            <w:pPr>
              <w:widowControl w:val="0"/>
              <w:adjustRightInd w:val="0"/>
              <w:jc w:val="center"/>
            </w:pPr>
            <w:r>
              <w:t>99</w:t>
            </w:r>
          </w:p>
        </w:tc>
        <w:tc>
          <w:tcPr>
            <w:tcW w:w="1134" w:type="dxa"/>
            <w:vAlign w:val="center"/>
          </w:tcPr>
          <w:p w:rsidR="00F7759C" w:rsidRPr="00B355A4" w:rsidRDefault="00F7759C" w:rsidP="00406906">
            <w:pPr>
              <w:widowControl w:val="0"/>
              <w:adjustRightInd w:val="0"/>
              <w:jc w:val="center"/>
            </w:pPr>
            <w:r>
              <w:t>25 828</w:t>
            </w:r>
          </w:p>
        </w:tc>
        <w:tc>
          <w:tcPr>
            <w:tcW w:w="862" w:type="dxa"/>
            <w:vAlign w:val="center"/>
          </w:tcPr>
          <w:p w:rsidR="00F7759C" w:rsidRPr="00B355A4" w:rsidRDefault="00F7759C" w:rsidP="00406906">
            <w:pPr>
              <w:widowControl w:val="0"/>
              <w:adjustRightInd w:val="0"/>
              <w:jc w:val="center"/>
            </w:pPr>
            <w:r>
              <w:t>100</w:t>
            </w:r>
          </w:p>
        </w:tc>
        <w:tc>
          <w:tcPr>
            <w:tcW w:w="1115" w:type="dxa"/>
            <w:vAlign w:val="center"/>
          </w:tcPr>
          <w:p w:rsidR="00F7759C" w:rsidRPr="00B355A4" w:rsidRDefault="00F7759C" w:rsidP="00406906">
            <w:pPr>
              <w:widowControl w:val="0"/>
              <w:adjustRightInd w:val="0"/>
              <w:jc w:val="center"/>
            </w:pPr>
            <w:r>
              <w:t>25 928</w:t>
            </w:r>
          </w:p>
        </w:tc>
        <w:tc>
          <w:tcPr>
            <w:tcW w:w="978" w:type="dxa"/>
            <w:vAlign w:val="center"/>
          </w:tcPr>
          <w:p w:rsidR="00F7759C" w:rsidRPr="00B355A4" w:rsidRDefault="00F7759C" w:rsidP="00406906">
            <w:pPr>
              <w:widowControl w:val="0"/>
              <w:adjustRightInd w:val="0"/>
              <w:jc w:val="center"/>
            </w:pPr>
            <w:r>
              <w:t>100</w:t>
            </w:r>
          </w:p>
        </w:tc>
        <w:tc>
          <w:tcPr>
            <w:tcW w:w="1155" w:type="dxa"/>
            <w:vAlign w:val="center"/>
          </w:tcPr>
          <w:p w:rsidR="00F7759C" w:rsidRPr="00B355A4" w:rsidRDefault="00F7759C" w:rsidP="00406906">
            <w:pPr>
              <w:widowControl w:val="0"/>
              <w:adjustRightInd w:val="0"/>
              <w:jc w:val="center"/>
            </w:pPr>
            <w:r>
              <w:t>26 028</w:t>
            </w:r>
          </w:p>
        </w:tc>
        <w:tc>
          <w:tcPr>
            <w:tcW w:w="786" w:type="dxa"/>
            <w:vAlign w:val="center"/>
          </w:tcPr>
          <w:p w:rsidR="00F7759C" w:rsidRPr="00B355A4" w:rsidRDefault="00F7759C" w:rsidP="00406906">
            <w:pPr>
              <w:widowControl w:val="0"/>
              <w:adjustRightInd w:val="0"/>
              <w:jc w:val="center"/>
            </w:pPr>
            <w:r>
              <w:t>100</w:t>
            </w:r>
          </w:p>
        </w:tc>
      </w:tr>
      <w:tr w:rsidR="00F7759C" w:rsidRPr="00BF52DB" w:rsidTr="00406906">
        <w:tc>
          <w:tcPr>
            <w:tcW w:w="3652" w:type="dxa"/>
          </w:tcPr>
          <w:p w:rsidR="00F7759C" w:rsidRPr="00F85816" w:rsidRDefault="00F7759C" w:rsidP="00406906">
            <w:pPr>
              <w:widowControl w:val="0"/>
              <w:adjustRightInd w:val="0"/>
            </w:pPr>
            <w:r>
              <w:t>Средняя наполняемость классов в общеобразовательных учреждениях, всего,</w:t>
            </w:r>
          </w:p>
        </w:tc>
        <w:tc>
          <w:tcPr>
            <w:tcW w:w="1276" w:type="dxa"/>
          </w:tcPr>
          <w:p w:rsidR="00F7759C" w:rsidRPr="003D0802" w:rsidRDefault="00F7759C" w:rsidP="00406906">
            <w:pPr>
              <w:widowControl w:val="0"/>
              <w:adjustRightInd w:val="0"/>
              <w:jc w:val="center"/>
              <w:rPr>
                <w:b/>
                <w:sz w:val="28"/>
              </w:rPr>
            </w:pPr>
            <w:r>
              <w:t>ч</w:t>
            </w:r>
            <w:r w:rsidRPr="00D777BC">
              <w:t>ел.</w:t>
            </w:r>
          </w:p>
        </w:tc>
        <w:tc>
          <w:tcPr>
            <w:tcW w:w="1134" w:type="dxa"/>
            <w:vAlign w:val="center"/>
          </w:tcPr>
          <w:p w:rsidR="00F7759C" w:rsidRPr="00BF52DB" w:rsidRDefault="00F7759C" w:rsidP="00406906">
            <w:pPr>
              <w:widowControl w:val="0"/>
              <w:adjustRightInd w:val="0"/>
              <w:jc w:val="center"/>
            </w:pPr>
            <w:r>
              <w:t>7</w:t>
            </w:r>
          </w:p>
        </w:tc>
        <w:tc>
          <w:tcPr>
            <w:tcW w:w="805" w:type="dxa"/>
            <w:vAlign w:val="center"/>
          </w:tcPr>
          <w:p w:rsidR="00F7759C" w:rsidRPr="00BF52DB" w:rsidRDefault="00F7759C" w:rsidP="00406906">
            <w:pPr>
              <w:widowControl w:val="0"/>
              <w:adjustRightInd w:val="0"/>
              <w:jc w:val="center"/>
            </w:pPr>
            <w:r>
              <w:t>100</w:t>
            </w:r>
          </w:p>
        </w:tc>
        <w:tc>
          <w:tcPr>
            <w:tcW w:w="1321" w:type="dxa"/>
            <w:vAlign w:val="center"/>
          </w:tcPr>
          <w:p w:rsidR="00F7759C" w:rsidRPr="00BF52DB" w:rsidRDefault="00F7759C" w:rsidP="00406906">
            <w:pPr>
              <w:widowControl w:val="0"/>
              <w:adjustRightInd w:val="0"/>
              <w:jc w:val="center"/>
            </w:pPr>
            <w:r>
              <w:t>7</w:t>
            </w:r>
          </w:p>
        </w:tc>
        <w:tc>
          <w:tcPr>
            <w:tcW w:w="851" w:type="dxa"/>
            <w:vAlign w:val="center"/>
          </w:tcPr>
          <w:p w:rsidR="00F7759C" w:rsidRPr="00BF52DB" w:rsidRDefault="00F7759C" w:rsidP="00406906">
            <w:pPr>
              <w:widowControl w:val="0"/>
              <w:adjustRightInd w:val="0"/>
              <w:jc w:val="center"/>
            </w:pPr>
            <w:r>
              <w:t>100</w:t>
            </w:r>
          </w:p>
        </w:tc>
        <w:tc>
          <w:tcPr>
            <w:tcW w:w="1134" w:type="dxa"/>
            <w:vAlign w:val="center"/>
          </w:tcPr>
          <w:p w:rsidR="00F7759C" w:rsidRPr="00BF52DB" w:rsidRDefault="00F7759C" w:rsidP="00406906">
            <w:pPr>
              <w:widowControl w:val="0"/>
              <w:adjustRightInd w:val="0"/>
              <w:jc w:val="center"/>
            </w:pPr>
            <w:r>
              <w:t>7</w:t>
            </w:r>
          </w:p>
        </w:tc>
        <w:tc>
          <w:tcPr>
            <w:tcW w:w="862" w:type="dxa"/>
            <w:vAlign w:val="center"/>
          </w:tcPr>
          <w:p w:rsidR="00F7759C" w:rsidRPr="00BF52DB" w:rsidRDefault="00F7759C" w:rsidP="00406906">
            <w:pPr>
              <w:widowControl w:val="0"/>
              <w:adjustRightInd w:val="0"/>
              <w:jc w:val="center"/>
            </w:pPr>
            <w:r>
              <w:t>100</w:t>
            </w:r>
          </w:p>
        </w:tc>
        <w:tc>
          <w:tcPr>
            <w:tcW w:w="1115" w:type="dxa"/>
            <w:vAlign w:val="center"/>
          </w:tcPr>
          <w:p w:rsidR="00F7759C" w:rsidRPr="00BF52DB" w:rsidRDefault="00F7759C" w:rsidP="00406906">
            <w:pPr>
              <w:widowControl w:val="0"/>
              <w:adjustRightInd w:val="0"/>
              <w:jc w:val="center"/>
            </w:pPr>
            <w:r>
              <w:t>7</w:t>
            </w:r>
          </w:p>
        </w:tc>
        <w:tc>
          <w:tcPr>
            <w:tcW w:w="978" w:type="dxa"/>
            <w:vAlign w:val="center"/>
          </w:tcPr>
          <w:p w:rsidR="00F7759C" w:rsidRPr="00BF52DB" w:rsidRDefault="00F7759C" w:rsidP="00406906">
            <w:pPr>
              <w:widowControl w:val="0"/>
              <w:adjustRightInd w:val="0"/>
              <w:jc w:val="center"/>
            </w:pPr>
            <w:r>
              <w:t>100</w:t>
            </w:r>
          </w:p>
        </w:tc>
        <w:tc>
          <w:tcPr>
            <w:tcW w:w="1155" w:type="dxa"/>
            <w:vAlign w:val="center"/>
          </w:tcPr>
          <w:p w:rsidR="00F7759C" w:rsidRPr="00BF52DB" w:rsidRDefault="00F7759C" w:rsidP="00406906">
            <w:pPr>
              <w:widowControl w:val="0"/>
              <w:adjustRightInd w:val="0"/>
              <w:jc w:val="center"/>
            </w:pPr>
            <w:r>
              <w:t>7</w:t>
            </w:r>
          </w:p>
        </w:tc>
        <w:tc>
          <w:tcPr>
            <w:tcW w:w="786" w:type="dxa"/>
            <w:vAlign w:val="center"/>
          </w:tcPr>
          <w:p w:rsidR="00F7759C" w:rsidRPr="00BF52DB" w:rsidRDefault="00F7759C" w:rsidP="00406906">
            <w:pPr>
              <w:widowControl w:val="0"/>
              <w:adjustRightInd w:val="0"/>
              <w:jc w:val="center"/>
            </w:pPr>
            <w:r>
              <w:t>100</w:t>
            </w:r>
          </w:p>
        </w:tc>
      </w:tr>
      <w:tr w:rsidR="00F7759C" w:rsidRPr="00BF52DB" w:rsidTr="00406906">
        <w:tc>
          <w:tcPr>
            <w:tcW w:w="3652" w:type="dxa"/>
          </w:tcPr>
          <w:p w:rsidR="00F7759C" w:rsidRPr="003D0802" w:rsidRDefault="00F7759C" w:rsidP="00406906">
            <w:pPr>
              <w:widowControl w:val="0"/>
              <w:adjustRightInd w:val="0"/>
              <w:rPr>
                <w:b/>
                <w:sz w:val="28"/>
              </w:rPr>
            </w:pPr>
            <w:r>
              <w:t>- в сельских поселениях</w:t>
            </w:r>
          </w:p>
        </w:tc>
        <w:tc>
          <w:tcPr>
            <w:tcW w:w="1276" w:type="dxa"/>
          </w:tcPr>
          <w:p w:rsidR="00F7759C" w:rsidRPr="003D0802" w:rsidRDefault="00F7759C" w:rsidP="00406906">
            <w:pPr>
              <w:widowControl w:val="0"/>
              <w:adjustRightInd w:val="0"/>
              <w:jc w:val="center"/>
              <w:rPr>
                <w:b/>
                <w:sz w:val="28"/>
              </w:rPr>
            </w:pPr>
            <w:r>
              <w:t>ч</w:t>
            </w:r>
            <w:r w:rsidRPr="00D777BC">
              <w:t>ел.</w:t>
            </w:r>
          </w:p>
        </w:tc>
        <w:tc>
          <w:tcPr>
            <w:tcW w:w="1134" w:type="dxa"/>
            <w:vAlign w:val="center"/>
          </w:tcPr>
          <w:p w:rsidR="00F7759C" w:rsidRPr="00BF52DB" w:rsidRDefault="00F7759C" w:rsidP="00406906">
            <w:pPr>
              <w:widowControl w:val="0"/>
              <w:adjustRightInd w:val="0"/>
              <w:jc w:val="center"/>
            </w:pPr>
            <w:r>
              <w:t>7</w:t>
            </w:r>
          </w:p>
        </w:tc>
        <w:tc>
          <w:tcPr>
            <w:tcW w:w="805" w:type="dxa"/>
            <w:vAlign w:val="center"/>
          </w:tcPr>
          <w:p w:rsidR="00F7759C" w:rsidRPr="00BF52DB" w:rsidRDefault="00F7759C" w:rsidP="00406906">
            <w:pPr>
              <w:widowControl w:val="0"/>
              <w:adjustRightInd w:val="0"/>
              <w:jc w:val="center"/>
            </w:pPr>
            <w:r>
              <w:t>100</w:t>
            </w:r>
          </w:p>
        </w:tc>
        <w:tc>
          <w:tcPr>
            <w:tcW w:w="1321" w:type="dxa"/>
            <w:vAlign w:val="center"/>
          </w:tcPr>
          <w:p w:rsidR="00F7759C" w:rsidRPr="00BF52DB" w:rsidRDefault="00F7759C" w:rsidP="00406906">
            <w:pPr>
              <w:widowControl w:val="0"/>
              <w:adjustRightInd w:val="0"/>
              <w:jc w:val="center"/>
            </w:pPr>
            <w:r>
              <w:t>7</w:t>
            </w:r>
          </w:p>
        </w:tc>
        <w:tc>
          <w:tcPr>
            <w:tcW w:w="851" w:type="dxa"/>
            <w:vAlign w:val="center"/>
          </w:tcPr>
          <w:p w:rsidR="00F7759C" w:rsidRPr="00BF52DB" w:rsidRDefault="00F7759C" w:rsidP="00406906">
            <w:pPr>
              <w:widowControl w:val="0"/>
              <w:adjustRightInd w:val="0"/>
              <w:jc w:val="center"/>
            </w:pPr>
            <w:r>
              <w:t>100</w:t>
            </w:r>
          </w:p>
        </w:tc>
        <w:tc>
          <w:tcPr>
            <w:tcW w:w="1134" w:type="dxa"/>
            <w:vAlign w:val="center"/>
          </w:tcPr>
          <w:p w:rsidR="00F7759C" w:rsidRPr="00BF52DB" w:rsidRDefault="00F7759C" w:rsidP="00406906">
            <w:pPr>
              <w:widowControl w:val="0"/>
              <w:adjustRightInd w:val="0"/>
              <w:jc w:val="center"/>
            </w:pPr>
            <w:r>
              <w:t>7</w:t>
            </w:r>
          </w:p>
        </w:tc>
        <w:tc>
          <w:tcPr>
            <w:tcW w:w="862" w:type="dxa"/>
            <w:vAlign w:val="center"/>
          </w:tcPr>
          <w:p w:rsidR="00F7759C" w:rsidRPr="00BF52DB" w:rsidRDefault="00F7759C" w:rsidP="00406906">
            <w:pPr>
              <w:widowControl w:val="0"/>
              <w:adjustRightInd w:val="0"/>
              <w:jc w:val="center"/>
            </w:pPr>
            <w:r>
              <w:t>100</w:t>
            </w:r>
          </w:p>
        </w:tc>
        <w:tc>
          <w:tcPr>
            <w:tcW w:w="1115" w:type="dxa"/>
            <w:vAlign w:val="center"/>
          </w:tcPr>
          <w:p w:rsidR="00F7759C" w:rsidRPr="00BF52DB" w:rsidRDefault="00F7759C" w:rsidP="00406906">
            <w:pPr>
              <w:widowControl w:val="0"/>
              <w:adjustRightInd w:val="0"/>
              <w:jc w:val="center"/>
            </w:pPr>
            <w:r>
              <w:t>7</w:t>
            </w:r>
          </w:p>
        </w:tc>
        <w:tc>
          <w:tcPr>
            <w:tcW w:w="978" w:type="dxa"/>
            <w:vAlign w:val="center"/>
          </w:tcPr>
          <w:p w:rsidR="00F7759C" w:rsidRPr="00BF52DB" w:rsidRDefault="00F7759C" w:rsidP="00406906">
            <w:pPr>
              <w:widowControl w:val="0"/>
              <w:adjustRightInd w:val="0"/>
              <w:jc w:val="center"/>
            </w:pPr>
            <w:r>
              <w:t>100</w:t>
            </w:r>
          </w:p>
        </w:tc>
        <w:tc>
          <w:tcPr>
            <w:tcW w:w="1155" w:type="dxa"/>
            <w:vAlign w:val="center"/>
          </w:tcPr>
          <w:p w:rsidR="00F7759C" w:rsidRPr="00BF52DB" w:rsidRDefault="00F7759C" w:rsidP="00406906">
            <w:pPr>
              <w:widowControl w:val="0"/>
              <w:adjustRightInd w:val="0"/>
              <w:jc w:val="center"/>
            </w:pPr>
            <w:r>
              <w:t>7</w:t>
            </w:r>
          </w:p>
        </w:tc>
        <w:tc>
          <w:tcPr>
            <w:tcW w:w="786" w:type="dxa"/>
            <w:vAlign w:val="center"/>
          </w:tcPr>
          <w:p w:rsidR="00F7759C" w:rsidRPr="00BF52DB" w:rsidRDefault="00F7759C" w:rsidP="00406906">
            <w:pPr>
              <w:widowControl w:val="0"/>
              <w:adjustRightInd w:val="0"/>
              <w:jc w:val="center"/>
            </w:pPr>
            <w:r>
              <w:t>100</w:t>
            </w:r>
          </w:p>
        </w:tc>
      </w:tr>
      <w:tr w:rsidR="00F7759C" w:rsidRPr="00BF52DB" w:rsidTr="00406906">
        <w:tc>
          <w:tcPr>
            <w:tcW w:w="3652" w:type="dxa"/>
          </w:tcPr>
          <w:p w:rsidR="00F7759C" w:rsidRPr="00F85816" w:rsidRDefault="00F7759C" w:rsidP="00406906">
            <w:pPr>
              <w:widowControl w:val="0"/>
              <w:adjustRightInd w:val="0"/>
            </w:pPr>
            <w:r>
              <w:t>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 – правовой формы и формы собственности в общей численности детей от трех до семи лет</w:t>
            </w:r>
          </w:p>
        </w:tc>
        <w:tc>
          <w:tcPr>
            <w:tcW w:w="1276" w:type="dxa"/>
            <w:vAlign w:val="center"/>
          </w:tcPr>
          <w:p w:rsidR="00F7759C" w:rsidRPr="003D0802" w:rsidRDefault="00F7759C" w:rsidP="00406906">
            <w:pPr>
              <w:widowControl w:val="0"/>
              <w:adjustRightInd w:val="0"/>
              <w:jc w:val="center"/>
              <w:rPr>
                <w:b/>
                <w:sz w:val="28"/>
              </w:rPr>
            </w:pPr>
          </w:p>
          <w:p w:rsidR="00F7759C" w:rsidRPr="00E97D46" w:rsidRDefault="00F7759C" w:rsidP="00406906">
            <w:pPr>
              <w:widowControl w:val="0"/>
              <w:adjustRightInd w:val="0"/>
              <w:jc w:val="center"/>
            </w:pPr>
            <w:r w:rsidRPr="00E97D46">
              <w:t>%</w:t>
            </w:r>
          </w:p>
        </w:tc>
        <w:tc>
          <w:tcPr>
            <w:tcW w:w="1134" w:type="dxa"/>
            <w:vAlign w:val="center"/>
          </w:tcPr>
          <w:p w:rsidR="00F7759C" w:rsidRPr="00BF52DB" w:rsidRDefault="00F7759C" w:rsidP="00406906">
            <w:pPr>
              <w:widowControl w:val="0"/>
              <w:adjustRightInd w:val="0"/>
              <w:jc w:val="center"/>
            </w:pPr>
            <w:r>
              <w:t>84</w:t>
            </w:r>
          </w:p>
        </w:tc>
        <w:tc>
          <w:tcPr>
            <w:tcW w:w="805" w:type="dxa"/>
            <w:vAlign w:val="center"/>
          </w:tcPr>
          <w:p w:rsidR="00F7759C" w:rsidRPr="00BF52DB" w:rsidRDefault="00F7759C" w:rsidP="00406906">
            <w:pPr>
              <w:widowControl w:val="0"/>
              <w:adjustRightInd w:val="0"/>
              <w:jc w:val="center"/>
            </w:pPr>
            <w:r>
              <w:t>105</w:t>
            </w:r>
          </w:p>
        </w:tc>
        <w:tc>
          <w:tcPr>
            <w:tcW w:w="1321" w:type="dxa"/>
            <w:vAlign w:val="center"/>
          </w:tcPr>
          <w:p w:rsidR="00F7759C" w:rsidRPr="00BF52DB" w:rsidRDefault="00F7759C" w:rsidP="00406906">
            <w:pPr>
              <w:widowControl w:val="0"/>
              <w:adjustRightInd w:val="0"/>
              <w:jc w:val="center"/>
            </w:pPr>
            <w:r>
              <w:t>85</w:t>
            </w:r>
          </w:p>
        </w:tc>
        <w:tc>
          <w:tcPr>
            <w:tcW w:w="851" w:type="dxa"/>
            <w:vAlign w:val="center"/>
          </w:tcPr>
          <w:p w:rsidR="00F7759C" w:rsidRPr="00BF52DB" w:rsidRDefault="00F7759C" w:rsidP="00406906">
            <w:pPr>
              <w:widowControl w:val="0"/>
              <w:adjustRightInd w:val="0"/>
              <w:jc w:val="center"/>
            </w:pPr>
            <w:r>
              <w:t>100</w:t>
            </w:r>
          </w:p>
        </w:tc>
        <w:tc>
          <w:tcPr>
            <w:tcW w:w="1134" w:type="dxa"/>
            <w:vAlign w:val="center"/>
          </w:tcPr>
          <w:p w:rsidR="00F7759C" w:rsidRPr="00BF52DB" w:rsidRDefault="00F7759C" w:rsidP="00406906">
            <w:pPr>
              <w:widowControl w:val="0"/>
              <w:adjustRightInd w:val="0"/>
              <w:jc w:val="center"/>
            </w:pPr>
            <w:r>
              <w:t>86</w:t>
            </w:r>
          </w:p>
        </w:tc>
        <w:tc>
          <w:tcPr>
            <w:tcW w:w="862" w:type="dxa"/>
            <w:vAlign w:val="center"/>
          </w:tcPr>
          <w:p w:rsidR="00F7759C" w:rsidRPr="00BF52DB" w:rsidRDefault="00F7759C" w:rsidP="00406906">
            <w:pPr>
              <w:widowControl w:val="0"/>
              <w:adjustRightInd w:val="0"/>
              <w:jc w:val="center"/>
            </w:pPr>
            <w:r>
              <w:t>100</w:t>
            </w:r>
          </w:p>
        </w:tc>
        <w:tc>
          <w:tcPr>
            <w:tcW w:w="1115" w:type="dxa"/>
            <w:vAlign w:val="center"/>
          </w:tcPr>
          <w:p w:rsidR="00F7759C" w:rsidRPr="00BF52DB" w:rsidRDefault="00F7759C" w:rsidP="00406906">
            <w:pPr>
              <w:widowControl w:val="0"/>
              <w:adjustRightInd w:val="0"/>
              <w:jc w:val="center"/>
            </w:pPr>
            <w:r>
              <w:t>87</w:t>
            </w:r>
          </w:p>
        </w:tc>
        <w:tc>
          <w:tcPr>
            <w:tcW w:w="978" w:type="dxa"/>
            <w:vAlign w:val="center"/>
          </w:tcPr>
          <w:p w:rsidR="00F7759C" w:rsidRPr="00BF52DB" w:rsidRDefault="00F7759C" w:rsidP="00406906">
            <w:pPr>
              <w:widowControl w:val="0"/>
              <w:adjustRightInd w:val="0"/>
              <w:jc w:val="center"/>
            </w:pPr>
            <w:r>
              <w:t>100</w:t>
            </w:r>
          </w:p>
        </w:tc>
        <w:tc>
          <w:tcPr>
            <w:tcW w:w="1155" w:type="dxa"/>
            <w:vAlign w:val="center"/>
          </w:tcPr>
          <w:p w:rsidR="00F7759C" w:rsidRPr="00BF52DB" w:rsidRDefault="00F7759C" w:rsidP="00406906">
            <w:pPr>
              <w:widowControl w:val="0"/>
              <w:adjustRightInd w:val="0"/>
              <w:jc w:val="center"/>
            </w:pPr>
            <w:r>
              <w:t>88</w:t>
            </w:r>
          </w:p>
        </w:tc>
        <w:tc>
          <w:tcPr>
            <w:tcW w:w="786" w:type="dxa"/>
            <w:vAlign w:val="center"/>
          </w:tcPr>
          <w:p w:rsidR="00F7759C" w:rsidRPr="00BF52DB" w:rsidRDefault="00F7759C" w:rsidP="00406906">
            <w:pPr>
              <w:widowControl w:val="0"/>
              <w:adjustRightInd w:val="0"/>
              <w:jc w:val="center"/>
            </w:pPr>
            <w:r>
              <w:t>100</w:t>
            </w:r>
          </w:p>
        </w:tc>
      </w:tr>
      <w:tr w:rsidR="00F7759C" w:rsidRPr="006070F5" w:rsidTr="00406906">
        <w:tc>
          <w:tcPr>
            <w:tcW w:w="3652" w:type="dxa"/>
          </w:tcPr>
          <w:p w:rsidR="00F7759C" w:rsidRDefault="00F7759C" w:rsidP="00406906">
            <w:pPr>
              <w:widowControl w:val="0"/>
              <w:adjustRightInd w:val="0"/>
            </w:pPr>
            <w:r>
              <w:t>Уровень  обеспеченности налоговыми и неналоговыми доходами бюджета на 1 человека</w:t>
            </w:r>
          </w:p>
        </w:tc>
        <w:tc>
          <w:tcPr>
            <w:tcW w:w="1276" w:type="dxa"/>
          </w:tcPr>
          <w:p w:rsidR="00F7759C" w:rsidRPr="00CD4010" w:rsidRDefault="00F7759C" w:rsidP="00406906">
            <w:pPr>
              <w:widowControl w:val="0"/>
              <w:adjustRightInd w:val="0"/>
              <w:jc w:val="center"/>
            </w:pPr>
            <w:r>
              <w:t>руб.</w:t>
            </w:r>
          </w:p>
        </w:tc>
        <w:tc>
          <w:tcPr>
            <w:tcW w:w="1134" w:type="dxa"/>
            <w:vAlign w:val="center"/>
          </w:tcPr>
          <w:p w:rsidR="00F7759C" w:rsidRPr="006070F5" w:rsidRDefault="00F7759C" w:rsidP="00406906">
            <w:pPr>
              <w:widowControl w:val="0"/>
              <w:adjustRightInd w:val="0"/>
              <w:jc w:val="center"/>
            </w:pPr>
            <w:r>
              <w:t>1  644</w:t>
            </w:r>
          </w:p>
        </w:tc>
        <w:tc>
          <w:tcPr>
            <w:tcW w:w="805" w:type="dxa"/>
            <w:vAlign w:val="center"/>
          </w:tcPr>
          <w:p w:rsidR="00F7759C" w:rsidRPr="006070F5" w:rsidRDefault="00F7759C" w:rsidP="00406906">
            <w:pPr>
              <w:widowControl w:val="0"/>
              <w:adjustRightInd w:val="0"/>
              <w:jc w:val="center"/>
            </w:pPr>
            <w:r>
              <w:t>96,9</w:t>
            </w:r>
          </w:p>
        </w:tc>
        <w:tc>
          <w:tcPr>
            <w:tcW w:w="1321" w:type="dxa"/>
            <w:vAlign w:val="center"/>
          </w:tcPr>
          <w:p w:rsidR="00F7759C" w:rsidRPr="006070F5" w:rsidRDefault="00F7759C" w:rsidP="00406906">
            <w:pPr>
              <w:widowControl w:val="0"/>
              <w:adjustRightInd w:val="0"/>
              <w:jc w:val="center"/>
            </w:pPr>
            <w:r>
              <w:t>1 466</w:t>
            </w:r>
          </w:p>
        </w:tc>
        <w:tc>
          <w:tcPr>
            <w:tcW w:w="851" w:type="dxa"/>
            <w:vAlign w:val="center"/>
          </w:tcPr>
          <w:p w:rsidR="00F7759C" w:rsidRPr="006070F5" w:rsidRDefault="00F7759C" w:rsidP="00406906">
            <w:pPr>
              <w:widowControl w:val="0"/>
              <w:adjustRightInd w:val="0"/>
              <w:jc w:val="center"/>
            </w:pPr>
            <w:r>
              <w:t>89</w:t>
            </w:r>
          </w:p>
        </w:tc>
        <w:tc>
          <w:tcPr>
            <w:tcW w:w="1134" w:type="dxa"/>
            <w:vAlign w:val="center"/>
          </w:tcPr>
          <w:p w:rsidR="00F7759C" w:rsidRPr="006070F5" w:rsidRDefault="00F7759C" w:rsidP="00406906">
            <w:pPr>
              <w:widowControl w:val="0"/>
              <w:adjustRightInd w:val="0"/>
              <w:jc w:val="center"/>
            </w:pPr>
            <w:r>
              <w:t>1 476</w:t>
            </w:r>
          </w:p>
        </w:tc>
        <w:tc>
          <w:tcPr>
            <w:tcW w:w="862" w:type="dxa"/>
            <w:vAlign w:val="center"/>
          </w:tcPr>
          <w:p w:rsidR="00F7759C" w:rsidRPr="006070F5" w:rsidRDefault="00F7759C" w:rsidP="00406906">
            <w:pPr>
              <w:widowControl w:val="0"/>
              <w:adjustRightInd w:val="0"/>
              <w:jc w:val="center"/>
            </w:pPr>
            <w:r>
              <w:t>100</w:t>
            </w:r>
          </w:p>
        </w:tc>
        <w:tc>
          <w:tcPr>
            <w:tcW w:w="1115" w:type="dxa"/>
            <w:vAlign w:val="center"/>
          </w:tcPr>
          <w:p w:rsidR="00F7759C" w:rsidRPr="006070F5" w:rsidRDefault="00F7759C" w:rsidP="00406906">
            <w:pPr>
              <w:widowControl w:val="0"/>
              <w:adjustRightInd w:val="0"/>
              <w:jc w:val="center"/>
            </w:pPr>
            <w:r>
              <w:t>1 486</w:t>
            </w:r>
          </w:p>
        </w:tc>
        <w:tc>
          <w:tcPr>
            <w:tcW w:w="978" w:type="dxa"/>
            <w:vAlign w:val="center"/>
          </w:tcPr>
          <w:p w:rsidR="00F7759C" w:rsidRPr="006070F5" w:rsidRDefault="00F7759C" w:rsidP="00406906">
            <w:pPr>
              <w:widowControl w:val="0"/>
              <w:adjustRightInd w:val="0"/>
              <w:jc w:val="center"/>
            </w:pPr>
            <w:r>
              <w:t>100</w:t>
            </w:r>
          </w:p>
        </w:tc>
        <w:tc>
          <w:tcPr>
            <w:tcW w:w="1155" w:type="dxa"/>
            <w:vAlign w:val="center"/>
          </w:tcPr>
          <w:p w:rsidR="00F7759C" w:rsidRPr="006070F5" w:rsidRDefault="00F7759C" w:rsidP="00406906">
            <w:pPr>
              <w:widowControl w:val="0"/>
              <w:adjustRightInd w:val="0"/>
              <w:jc w:val="center"/>
            </w:pPr>
            <w:r>
              <w:t>1 496</w:t>
            </w:r>
          </w:p>
        </w:tc>
        <w:tc>
          <w:tcPr>
            <w:tcW w:w="786" w:type="dxa"/>
            <w:vAlign w:val="center"/>
          </w:tcPr>
          <w:p w:rsidR="00F7759C" w:rsidRPr="006070F5" w:rsidRDefault="00F7759C" w:rsidP="00406906">
            <w:pPr>
              <w:widowControl w:val="0"/>
              <w:adjustRightInd w:val="0"/>
              <w:jc w:val="center"/>
            </w:pPr>
            <w:r>
              <w:t>100</w:t>
            </w:r>
          </w:p>
        </w:tc>
      </w:tr>
      <w:tr w:rsidR="00F7759C" w:rsidRPr="00EA11CE" w:rsidTr="00406906">
        <w:tc>
          <w:tcPr>
            <w:tcW w:w="3652" w:type="dxa"/>
          </w:tcPr>
          <w:p w:rsidR="00F7759C" w:rsidRDefault="00F7759C" w:rsidP="00406906">
            <w:pPr>
              <w:widowControl w:val="0"/>
              <w:adjustRightInd w:val="0"/>
            </w:pPr>
            <w:r>
              <w:t>Доходы  от аренды муниципального имущества и земли</w:t>
            </w:r>
          </w:p>
        </w:tc>
        <w:tc>
          <w:tcPr>
            <w:tcW w:w="1276" w:type="dxa"/>
          </w:tcPr>
          <w:p w:rsidR="00F7759C" w:rsidRPr="00CD4010" w:rsidRDefault="00F7759C" w:rsidP="00406906">
            <w:pPr>
              <w:widowControl w:val="0"/>
              <w:adjustRightInd w:val="0"/>
              <w:jc w:val="center"/>
            </w:pPr>
            <w:r>
              <w:t>тыс. р</w:t>
            </w:r>
            <w:r w:rsidRPr="00CD4010">
              <w:t>уб.</w:t>
            </w:r>
          </w:p>
        </w:tc>
        <w:tc>
          <w:tcPr>
            <w:tcW w:w="1134" w:type="dxa"/>
            <w:vAlign w:val="center"/>
          </w:tcPr>
          <w:p w:rsidR="00F7759C" w:rsidRPr="00DC057F" w:rsidRDefault="00F7759C" w:rsidP="00406906">
            <w:pPr>
              <w:widowControl w:val="0"/>
              <w:adjustRightInd w:val="0"/>
              <w:jc w:val="center"/>
            </w:pPr>
            <w:r>
              <w:t>67</w:t>
            </w:r>
          </w:p>
        </w:tc>
        <w:tc>
          <w:tcPr>
            <w:tcW w:w="805" w:type="dxa"/>
            <w:vAlign w:val="center"/>
          </w:tcPr>
          <w:p w:rsidR="00F7759C" w:rsidRPr="00EA11CE" w:rsidRDefault="00F7759C" w:rsidP="00406906">
            <w:pPr>
              <w:widowControl w:val="0"/>
              <w:adjustRightInd w:val="0"/>
              <w:jc w:val="center"/>
            </w:pPr>
            <w:r>
              <w:t>97,1</w:t>
            </w:r>
          </w:p>
        </w:tc>
        <w:tc>
          <w:tcPr>
            <w:tcW w:w="1321" w:type="dxa"/>
            <w:vAlign w:val="center"/>
          </w:tcPr>
          <w:p w:rsidR="00F7759C" w:rsidRPr="00EA11CE" w:rsidRDefault="00F7759C" w:rsidP="00406906">
            <w:pPr>
              <w:widowControl w:val="0"/>
              <w:adjustRightInd w:val="0"/>
              <w:jc w:val="center"/>
            </w:pPr>
            <w:r>
              <w:t>68</w:t>
            </w:r>
          </w:p>
        </w:tc>
        <w:tc>
          <w:tcPr>
            <w:tcW w:w="851" w:type="dxa"/>
            <w:vAlign w:val="center"/>
          </w:tcPr>
          <w:p w:rsidR="00F7759C" w:rsidRPr="00EA11CE" w:rsidRDefault="00F7759C" w:rsidP="00406906">
            <w:pPr>
              <w:widowControl w:val="0"/>
              <w:adjustRightInd w:val="0"/>
              <w:jc w:val="center"/>
            </w:pPr>
            <w:r>
              <w:t>101,4</w:t>
            </w:r>
          </w:p>
        </w:tc>
        <w:tc>
          <w:tcPr>
            <w:tcW w:w="1134" w:type="dxa"/>
            <w:vAlign w:val="center"/>
          </w:tcPr>
          <w:p w:rsidR="00F7759C" w:rsidRPr="00EA11CE" w:rsidRDefault="00F7759C" w:rsidP="00406906">
            <w:pPr>
              <w:widowControl w:val="0"/>
              <w:adjustRightInd w:val="0"/>
              <w:jc w:val="center"/>
            </w:pPr>
            <w:r>
              <w:t>69</w:t>
            </w:r>
          </w:p>
        </w:tc>
        <w:tc>
          <w:tcPr>
            <w:tcW w:w="862" w:type="dxa"/>
            <w:vAlign w:val="center"/>
          </w:tcPr>
          <w:p w:rsidR="00F7759C" w:rsidRPr="00EA11CE" w:rsidRDefault="00F7759C" w:rsidP="00406906">
            <w:pPr>
              <w:widowControl w:val="0"/>
              <w:adjustRightInd w:val="0"/>
              <w:jc w:val="center"/>
            </w:pPr>
            <w:r>
              <w:t>101,4</w:t>
            </w:r>
          </w:p>
        </w:tc>
        <w:tc>
          <w:tcPr>
            <w:tcW w:w="1115" w:type="dxa"/>
            <w:vAlign w:val="center"/>
          </w:tcPr>
          <w:p w:rsidR="00F7759C" w:rsidRPr="00EA11CE" w:rsidRDefault="00F7759C" w:rsidP="00406906">
            <w:pPr>
              <w:widowControl w:val="0"/>
              <w:adjustRightInd w:val="0"/>
              <w:jc w:val="center"/>
            </w:pPr>
            <w:r>
              <w:t>70</w:t>
            </w:r>
          </w:p>
        </w:tc>
        <w:tc>
          <w:tcPr>
            <w:tcW w:w="978" w:type="dxa"/>
            <w:vAlign w:val="center"/>
          </w:tcPr>
          <w:p w:rsidR="00F7759C" w:rsidRPr="00EA11CE" w:rsidRDefault="00F7759C" w:rsidP="00406906">
            <w:pPr>
              <w:widowControl w:val="0"/>
              <w:adjustRightInd w:val="0"/>
              <w:jc w:val="center"/>
            </w:pPr>
            <w:r>
              <w:t>101,4</w:t>
            </w:r>
          </w:p>
        </w:tc>
        <w:tc>
          <w:tcPr>
            <w:tcW w:w="1155" w:type="dxa"/>
            <w:vAlign w:val="center"/>
          </w:tcPr>
          <w:p w:rsidR="00F7759C" w:rsidRPr="00EA11CE" w:rsidRDefault="00F7759C" w:rsidP="00406906">
            <w:pPr>
              <w:widowControl w:val="0"/>
              <w:adjustRightInd w:val="0"/>
              <w:jc w:val="center"/>
            </w:pPr>
            <w:r>
              <w:t>71</w:t>
            </w:r>
          </w:p>
        </w:tc>
        <w:tc>
          <w:tcPr>
            <w:tcW w:w="786" w:type="dxa"/>
            <w:vAlign w:val="center"/>
          </w:tcPr>
          <w:p w:rsidR="00F7759C" w:rsidRPr="00EA11CE" w:rsidRDefault="00F7759C" w:rsidP="00406906">
            <w:pPr>
              <w:widowControl w:val="0"/>
              <w:adjustRightInd w:val="0"/>
              <w:jc w:val="center"/>
            </w:pPr>
            <w:r>
              <w:t>101,4</w:t>
            </w:r>
          </w:p>
        </w:tc>
      </w:tr>
    </w:tbl>
    <w:p w:rsidR="00F7759C" w:rsidRDefault="00F7759C" w:rsidP="00F7759C">
      <w:pPr>
        <w:pStyle w:val="ConsPlusNormal"/>
        <w:ind w:left="360"/>
        <w:jc w:val="center"/>
        <w:rPr>
          <w:rFonts w:ascii="Times New Roman" w:hAnsi="Times New Roman" w:cs="Times New Roman"/>
          <w:b/>
          <w:sz w:val="28"/>
          <w:szCs w:val="28"/>
        </w:rPr>
        <w:sectPr w:rsidR="00F7759C" w:rsidSect="00406906">
          <w:headerReference w:type="default" r:id="rId7"/>
          <w:pgSz w:w="16838" w:h="11906" w:orient="landscape"/>
          <w:pgMar w:top="1701" w:right="1134" w:bottom="850" w:left="1134" w:header="708" w:footer="708" w:gutter="0"/>
          <w:cols w:space="708"/>
          <w:docGrid w:linePitch="360"/>
        </w:sectPr>
      </w:pPr>
    </w:p>
    <w:p w:rsidR="00F7759C" w:rsidRPr="00DD48B7" w:rsidRDefault="00F7759C" w:rsidP="00F7759C">
      <w:pPr>
        <w:pStyle w:val="ConsPlusNormal"/>
        <w:ind w:left="36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Pr="00DD48B7">
        <w:rPr>
          <w:rFonts w:ascii="Times New Roman" w:hAnsi="Times New Roman" w:cs="Times New Roman"/>
          <w:b/>
          <w:sz w:val="28"/>
          <w:szCs w:val="28"/>
        </w:rPr>
        <w:t>Развитие конкурентоспособной экономики с уровнем предпринимательской активности и конкуренции</w:t>
      </w:r>
    </w:p>
    <w:p w:rsidR="00F7759C" w:rsidRDefault="00F7759C" w:rsidP="00F7759C">
      <w:pPr>
        <w:widowControl w:val="0"/>
        <w:outlineLvl w:val="0"/>
        <w:rPr>
          <w:b/>
          <w:sz w:val="28"/>
          <w:szCs w:val="28"/>
          <w:highlight w:val="yellow"/>
        </w:rPr>
      </w:pPr>
    </w:p>
    <w:p w:rsidR="00F7759C" w:rsidRPr="00DD48B7" w:rsidRDefault="00F7759C" w:rsidP="00F7759C">
      <w:pPr>
        <w:pStyle w:val="af3"/>
        <w:widowControl w:val="0"/>
        <w:numPr>
          <w:ilvl w:val="1"/>
          <w:numId w:val="45"/>
        </w:numPr>
        <w:jc w:val="both"/>
        <w:outlineLvl w:val="0"/>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Регулирование и развитие экономики Гжатского сельсовета Куйбышевского района Новосибирской области:</w:t>
      </w:r>
    </w:p>
    <w:p w:rsidR="00F7759C" w:rsidRPr="00DD48B7" w:rsidRDefault="00F7759C" w:rsidP="00F7759C">
      <w:pPr>
        <w:pStyle w:val="af3"/>
        <w:widowControl w:val="0"/>
        <w:numPr>
          <w:ilvl w:val="2"/>
          <w:numId w:val="45"/>
        </w:numPr>
        <w:jc w:val="both"/>
        <w:outlineLvl w:val="0"/>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развитие малого и среднего предпринимательства в сфере сельского хозяйства и бытового обслуживания;</w:t>
      </w:r>
    </w:p>
    <w:p w:rsidR="00F7759C" w:rsidRPr="00DD48B7" w:rsidRDefault="00F7759C" w:rsidP="00F7759C">
      <w:pPr>
        <w:pStyle w:val="af3"/>
        <w:widowControl w:val="0"/>
        <w:numPr>
          <w:ilvl w:val="2"/>
          <w:numId w:val="45"/>
        </w:numPr>
        <w:jc w:val="both"/>
        <w:outlineLvl w:val="0"/>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развитие сети автомобильных дорог, обеспечивающих внутрипоселенческие перевозки;</w:t>
      </w:r>
    </w:p>
    <w:p w:rsidR="00F7759C" w:rsidRPr="00DD48B7" w:rsidRDefault="00F7759C" w:rsidP="00F7759C">
      <w:pPr>
        <w:pStyle w:val="af3"/>
        <w:widowControl w:val="0"/>
        <w:numPr>
          <w:ilvl w:val="2"/>
          <w:numId w:val="45"/>
        </w:numPr>
        <w:jc w:val="both"/>
        <w:outlineLvl w:val="0"/>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обеспечение безопасности дорожного движения и пассажирских перевозок на транспорте;</w:t>
      </w:r>
    </w:p>
    <w:p w:rsidR="00F7759C" w:rsidRPr="00DD48B7" w:rsidRDefault="00F7759C" w:rsidP="00F7759C">
      <w:pPr>
        <w:pStyle w:val="af3"/>
        <w:widowControl w:val="0"/>
        <w:numPr>
          <w:ilvl w:val="2"/>
          <w:numId w:val="45"/>
        </w:numPr>
        <w:jc w:val="both"/>
        <w:outlineLvl w:val="0"/>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повышение энергобезопасности и энергоэффективности в экономике и социальной сфере.</w:t>
      </w:r>
    </w:p>
    <w:p w:rsidR="00F7759C" w:rsidRPr="00DD48B7" w:rsidRDefault="00F7759C" w:rsidP="00F7759C">
      <w:pPr>
        <w:pStyle w:val="af3"/>
        <w:widowControl w:val="0"/>
        <w:numPr>
          <w:ilvl w:val="1"/>
          <w:numId w:val="45"/>
        </w:numPr>
        <w:shd w:val="clear" w:color="auto" w:fill="FFFFFF"/>
        <w:jc w:val="both"/>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Развитие инвестиционной деятельности:</w:t>
      </w:r>
    </w:p>
    <w:p w:rsidR="00F7759C" w:rsidRPr="00DD48B7" w:rsidRDefault="00F7759C" w:rsidP="00F7759C">
      <w:pPr>
        <w:widowControl w:val="0"/>
        <w:shd w:val="clear" w:color="auto" w:fill="FFFFFF"/>
        <w:jc w:val="both"/>
        <w:rPr>
          <w:sz w:val="28"/>
          <w:szCs w:val="28"/>
        </w:rPr>
      </w:pPr>
      <w:r w:rsidRPr="00DD48B7">
        <w:rPr>
          <w:sz w:val="28"/>
          <w:szCs w:val="28"/>
        </w:rPr>
        <w:t>4.2.1. активное взаимодействие с районными органами власти, коммерческими структурами в целях привлечения средств на реализацию социально значимых проектов.</w:t>
      </w:r>
    </w:p>
    <w:p w:rsidR="00F7759C" w:rsidRPr="00DD48B7" w:rsidRDefault="00F7759C" w:rsidP="00F7759C">
      <w:pPr>
        <w:pStyle w:val="af3"/>
        <w:widowControl w:val="0"/>
        <w:shd w:val="clear" w:color="auto" w:fill="FFFFFF"/>
        <w:tabs>
          <w:tab w:val="left" w:pos="5621"/>
        </w:tabs>
        <w:spacing w:after="0"/>
        <w:ind w:left="0"/>
        <w:jc w:val="both"/>
        <w:rPr>
          <w:rFonts w:ascii="Times New Roman" w:eastAsia="Times New Roman" w:hAnsi="Times New Roman" w:cs="Times New Roman"/>
          <w:sz w:val="28"/>
          <w:szCs w:val="28"/>
          <w:lang w:eastAsia="ru-RU"/>
        </w:rPr>
      </w:pPr>
      <w:r w:rsidRPr="00DD48B7">
        <w:rPr>
          <w:rFonts w:ascii="Times New Roman" w:eastAsia="Times New Roman" w:hAnsi="Times New Roman" w:cs="Times New Roman"/>
          <w:sz w:val="28"/>
          <w:szCs w:val="28"/>
          <w:lang w:eastAsia="ru-RU"/>
        </w:rPr>
        <w:t>4.3. Развитие экономики и социальной стабильности Гжатского сельсовета Куйбышевского района Новосибирской области:</w:t>
      </w:r>
    </w:p>
    <w:p w:rsidR="00F7759C" w:rsidRPr="00DD48B7" w:rsidRDefault="00F7759C" w:rsidP="00F7759C">
      <w:pPr>
        <w:widowControl w:val="0"/>
        <w:autoSpaceDE w:val="0"/>
        <w:autoSpaceDN w:val="0"/>
        <w:adjustRightInd w:val="0"/>
        <w:jc w:val="both"/>
        <w:outlineLvl w:val="2"/>
        <w:rPr>
          <w:sz w:val="28"/>
          <w:szCs w:val="28"/>
        </w:rPr>
      </w:pPr>
      <w:r w:rsidRPr="00DD48B7">
        <w:rPr>
          <w:sz w:val="28"/>
          <w:szCs w:val="28"/>
        </w:rPr>
        <w:t>4.3.1. развитие электронных технологий и информационного общества;</w:t>
      </w:r>
    </w:p>
    <w:p w:rsidR="00F7759C" w:rsidRPr="00DD48B7" w:rsidRDefault="00F7759C" w:rsidP="00F7759C">
      <w:pPr>
        <w:widowControl w:val="0"/>
        <w:autoSpaceDE w:val="0"/>
        <w:autoSpaceDN w:val="0"/>
        <w:adjustRightInd w:val="0"/>
        <w:jc w:val="both"/>
        <w:outlineLvl w:val="2"/>
        <w:rPr>
          <w:sz w:val="28"/>
          <w:szCs w:val="28"/>
        </w:rPr>
      </w:pPr>
      <w:r w:rsidRPr="00DD48B7">
        <w:rPr>
          <w:sz w:val="28"/>
          <w:szCs w:val="28"/>
        </w:rPr>
        <w:t>4.3.2. повышение качества и доступности предоставления муниципальных услуг, в том числе за счет развития многофункциональных центров организации предоставления государственных и муниципальных услуг на территории Гжатского сельсовета;</w:t>
      </w:r>
    </w:p>
    <w:p w:rsidR="00F7759C" w:rsidRPr="00DD48B7" w:rsidRDefault="00F7759C" w:rsidP="00F7759C">
      <w:pPr>
        <w:widowControl w:val="0"/>
        <w:shd w:val="clear" w:color="auto" w:fill="FFFFFF"/>
        <w:jc w:val="both"/>
        <w:rPr>
          <w:sz w:val="28"/>
          <w:szCs w:val="28"/>
        </w:rPr>
      </w:pPr>
      <w:r w:rsidRPr="00DD48B7">
        <w:rPr>
          <w:sz w:val="28"/>
          <w:szCs w:val="28"/>
        </w:rPr>
        <w:t>4.3.3. поддержка платежеспособного спроса граждан (физических лиц) при приобретении и строительстве жилья и стимулирование жилищного строительства (в том числе индивидуального) на территории Гжатского сельсовета Куйбышевского района Новосибирской области;</w:t>
      </w:r>
    </w:p>
    <w:p w:rsidR="00F7759C" w:rsidRPr="00DD48B7" w:rsidRDefault="00F7759C" w:rsidP="00F7759C">
      <w:pPr>
        <w:widowControl w:val="0"/>
        <w:shd w:val="clear" w:color="auto" w:fill="FFFFFF"/>
        <w:tabs>
          <w:tab w:val="left" w:pos="567"/>
        </w:tabs>
        <w:autoSpaceDE w:val="0"/>
        <w:autoSpaceDN w:val="0"/>
        <w:jc w:val="both"/>
        <w:rPr>
          <w:sz w:val="28"/>
          <w:szCs w:val="28"/>
        </w:rPr>
      </w:pPr>
      <w:r w:rsidRPr="00DD48B7">
        <w:rPr>
          <w:sz w:val="28"/>
          <w:szCs w:val="28"/>
        </w:rPr>
        <w:t>4.3.4. организация работы с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местный бюджет;</w:t>
      </w:r>
    </w:p>
    <w:p w:rsidR="00F7759C" w:rsidRPr="00DD48B7" w:rsidRDefault="00F7759C" w:rsidP="00F7759C">
      <w:pPr>
        <w:widowControl w:val="0"/>
        <w:shd w:val="clear" w:color="auto" w:fill="FFFFFF"/>
        <w:tabs>
          <w:tab w:val="left" w:pos="567"/>
        </w:tabs>
        <w:autoSpaceDE w:val="0"/>
        <w:autoSpaceDN w:val="0"/>
        <w:jc w:val="both"/>
        <w:rPr>
          <w:sz w:val="28"/>
          <w:szCs w:val="28"/>
        </w:rPr>
      </w:pPr>
      <w:r w:rsidRPr="00DD48B7">
        <w:rPr>
          <w:sz w:val="28"/>
          <w:szCs w:val="28"/>
        </w:rPr>
        <w:t>4.3.5. обеспечение населения безопасной и качественной сельскохозяйственной продукцией, сырьем и продовольствием;</w:t>
      </w:r>
    </w:p>
    <w:p w:rsidR="00F7759C" w:rsidRPr="00DD48B7" w:rsidRDefault="00F7759C" w:rsidP="00F7759C">
      <w:pPr>
        <w:widowControl w:val="0"/>
        <w:shd w:val="clear" w:color="auto" w:fill="FFFFFF"/>
        <w:tabs>
          <w:tab w:val="left" w:pos="567"/>
        </w:tabs>
        <w:autoSpaceDE w:val="0"/>
        <w:autoSpaceDN w:val="0"/>
        <w:jc w:val="both"/>
        <w:rPr>
          <w:sz w:val="28"/>
          <w:szCs w:val="28"/>
        </w:rPr>
      </w:pPr>
      <w:r w:rsidRPr="00DD48B7">
        <w:rPr>
          <w:sz w:val="28"/>
          <w:szCs w:val="28"/>
        </w:rPr>
        <w:t>4.3.6. создание условий для обеспечения рынков сбыта сельскохозяйственной продукцией, сырьем и продовольствием, промышленной продукцией, производимой в Гжатском сельсовете;</w:t>
      </w:r>
    </w:p>
    <w:p w:rsidR="00F7759C" w:rsidRPr="00DD48B7" w:rsidRDefault="00F7759C" w:rsidP="00F7759C">
      <w:pPr>
        <w:jc w:val="both"/>
        <w:rPr>
          <w:sz w:val="28"/>
          <w:szCs w:val="28"/>
        </w:rPr>
      </w:pPr>
      <w:r w:rsidRPr="00DD48B7">
        <w:rPr>
          <w:sz w:val="28"/>
          <w:szCs w:val="28"/>
        </w:rPr>
        <w:t>4.3.7. повышение эффективности малых форм хозяйствования на селе, создание условий для вовлечения К(Ф)Х и ЛПХ в активный экономический оборот;</w:t>
      </w:r>
    </w:p>
    <w:p w:rsidR="00F7759C" w:rsidRPr="00DD48B7" w:rsidRDefault="00F7759C" w:rsidP="00F7759C">
      <w:pPr>
        <w:widowControl w:val="0"/>
        <w:shd w:val="clear" w:color="auto" w:fill="FFFFFF"/>
        <w:tabs>
          <w:tab w:val="left" w:pos="5621"/>
        </w:tabs>
        <w:jc w:val="both"/>
        <w:rPr>
          <w:sz w:val="28"/>
          <w:szCs w:val="28"/>
        </w:rPr>
      </w:pPr>
      <w:r w:rsidRPr="00DD48B7">
        <w:rPr>
          <w:sz w:val="28"/>
          <w:szCs w:val="28"/>
        </w:rPr>
        <w:t xml:space="preserve">4.3.8. организация работы с работодателями по вопросам выполнения требований законодательства о занятости и труде, осуществления опережающих действий по содействию трудоустройству высвобождаемых работников на имеющиеся </w:t>
      </w:r>
      <w:r w:rsidRPr="00DD48B7">
        <w:rPr>
          <w:sz w:val="28"/>
          <w:szCs w:val="28"/>
        </w:rPr>
        <w:lastRenderedPageBreak/>
        <w:t>вакантные рабочие места.</w:t>
      </w:r>
    </w:p>
    <w:p w:rsidR="00F7759C" w:rsidRPr="00DD48B7" w:rsidRDefault="00F7759C" w:rsidP="00F7759C">
      <w:pPr>
        <w:widowControl w:val="0"/>
        <w:shd w:val="clear" w:color="auto" w:fill="FFFFFF"/>
        <w:jc w:val="both"/>
        <w:rPr>
          <w:sz w:val="28"/>
          <w:szCs w:val="28"/>
        </w:rPr>
      </w:pPr>
      <w:r w:rsidRPr="00DD48B7">
        <w:rPr>
          <w:sz w:val="28"/>
          <w:szCs w:val="28"/>
        </w:rPr>
        <w:t>4.4. Обеспечение эффективной трудовой занятости и увеличение доходов населения:</w:t>
      </w:r>
    </w:p>
    <w:p w:rsidR="00F7759C" w:rsidRPr="00DD48B7" w:rsidRDefault="00F7759C" w:rsidP="00F7759C">
      <w:pPr>
        <w:widowControl w:val="0"/>
        <w:tabs>
          <w:tab w:val="left" w:pos="567"/>
        </w:tabs>
        <w:autoSpaceDE w:val="0"/>
        <w:autoSpaceDN w:val="0"/>
        <w:jc w:val="both"/>
        <w:rPr>
          <w:sz w:val="28"/>
          <w:szCs w:val="28"/>
        </w:rPr>
      </w:pPr>
      <w:r w:rsidRPr="00DD48B7">
        <w:rPr>
          <w:sz w:val="28"/>
          <w:szCs w:val="28"/>
        </w:rPr>
        <w:t xml:space="preserve">4.4.1. содействие созданию новых эффективных рабочих мест, расширению самозанятости населения; </w:t>
      </w:r>
    </w:p>
    <w:p w:rsidR="00F7759C" w:rsidRPr="00DD48B7" w:rsidRDefault="00F7759C" w:rsidP="00F7759C">
      <w:pPr>
        <w:widowControl w:val="0"/>
        <w:shd w:val="clear" w:color="auto" w:fill="FFFFFF"/>
        <w:jc w:val="both"/>
        <w:rPr>
          <w:sz w:val="28"/>
          <w:szCs w:val="28"/>
        </w:rPr>
      </w:pPr>
      <w:r w:rsidRPr="00DD48B7">
        <w:rPr>
          <w:sz w:val="28"/>
          <w:szCs w:val="28"/>
        </w:rPr>
        <w:t xml:space="preserve">4.4.2. обеспечение условий для профессиональной и территориальной мобильности трудоспособного населения за счет развития транспортной инфраструктуры, создания комфортных условий жизнедеятельности в сельской местности. </w:t>
      </w:r>
    </w:p>
    <w:p w:rsidR="00F7759C" w:rsidRDefault="00F7759C" w:rsidP="00F7759C">
      <w:pPr>
        <w:widowControl w:val="0"/>
        <w:ind w:firstLine="709"/>
        <w:rPr>
          <w:sz w:val="28"/>
          <w:szCs w:val="28"/>
          <w:highlight w:val="yellow"/>
        </w:rPr>
      </w:pPr>
    </w:p>
    <w:p w:rsidR="00F7759C" w:rsidRPr="00DD48B7" w:rsidRDefault="00F7759C" w:rsidP="00F7759C">
      <w:pPr>
        <w:pStyle w:val="ConsPlusTitle"/>
        <w:numPr>
          <w:ilvl w:val="0"/>
          <w:numId w:val="45"/>
        </w:numPr>
        <w:jc w:val="center"/>
        <w:outlineLvl w:val="2"/>
        <w:rPr>
          <w:rFonts w:ascii="Times New Roman" w:hAnsi="Times New Roman" w:cs="Times New Roman"/>
          <w:sz w:val="28"/>
          <w:szCs w:val="28"/>
        </w:rPr>
      </w:pPr>
      <w:r w:rsidRPr="00DD48B7">
        <w:rPr>
          <w:rFonts w:ascii="Times New Roman" w:hAnsi="Times New Roman" w:cs="Times New Roman"/>
          <w:sz w:val="28"/>
          <w:szCs w:val="28"/>
        </w:rPr>
        <w:t xml:space="preserve">Территориальное развитие муниципальных районов и городских округов Новосибирской области (по данным администраций муниципальных районов </w:t>
      </w:r>
    </w:p>
    <w:p w:rsidR="00F7759C" w:rsidRPr="00DD48B7" w:rsidRDefault="00F7759C" w:rsidP="00F7759C">
      <w:pPr>
        <w:pStyle w:val="ConsPlusTitle"/>
        <w:jc w:val="center"/>
        <w:outlineLvl w:val="2"/>
        <w:rPr>
          <w:rFonts w:ascii="Times New Roman" w:hAnsi="Times New Roman" w:cs="Times New Roman"/>
          <w:sz w:val="28"/>
          <w:szCs w:val="28"/>
        </w:rPr>
      </w:pPr>
      <w:r w:rsidRPr="00DD48B7">
        <w:rPr>
          <w:rFonts w:ascii="Times New Roman" w:hAnsi="Times New Roman" w:cs="Times New Roman"/>
          <w:sz w:val="28"/>
          <w:szCs w:val="28"/>
        </w:rPr>
        <w:t>и городских округов Новосибирской области)</w:t>
      </w:r>
    </w:p>
    <w:p w:rsidR="00F7759C" w:rsidRPr="003216B1" w:rsidRDefault="00F7759C" w:rsidP="00F7759C">
      <w:pPr>
        <w:pStyle w:val="ConsPlusNormal"/>
        <w:jc w:val="both"/>
        <w:rPr>
          <w:rFonts w:ascii="Times New Roman" w:hAnsi="Times New Roman" w:cs="Times New Roman"/>
          <w:sz w:val="28"/>
          <w:szCs w:val="28"/>
          <w:highlight w:val="yellow"/>
        </w:rPr>
      </w:pPr>
    </w:p>
    <w:p w:rsidR="00F7759C" w:rsidRPr="007D3815" w:rsidRDefault="00F7759C" w:rsidP="00F7759C">
      <w:pPr>
        <w:widowControl w:val="0"/>
        <w:autoSpaceDE w:val="0"/>
        <w:autoSpaceDN w:val="0"/>
        <w:adjustRightInd w:val="0"/>
        <w:ind w:firstLine="709"/>
        <w:jc w:val="both"/>
        <w:rPr>
          <w:sz w:val="28"/>
          <w:szCs w:val="28"/>
        </w:rPr>
      </w:pPr>
      <w:r w:rsidRPr="007D3815">
        <w:rPr>
          <w:sz w:val="28"/>
          <w:szCs w:val="28"/>
        </w:rPr>
        <w:t>Задачи и основные направления деятельности в сфере территориального развития Новосибирской области будут реализовываться в рамках:</w:t>
      </w:r>
    </w:p>
    <w:p w:rsidR="00F7759C" w:rsidRPr="007D3815" w:rsidRDefault="00F7759C" w:rsidP="00F7759C">
      <w:pPr>
        <w:widowControl w:val="0"/>
        <w:autoSpaceDE w:val="0"/>
        <w:autoSpaceDN w:val="0"/>
        <w:adjustRightInd w:val="0"/>
        <w:ind w:firstLine="709"/>
        <w:jc w:val="both"/>
        <w:rPr>
          <w:sz w:val="28"/>
          <w:szCs w:val="28"/>
        </w:rPr>
      </w:pPr>
      <w:r w:rsidRPr="007D3815">
        <w:rPr>
          <w:sz w:val="28"/>
          <w:szCs w:val="28"/>
        </w:rPr>
        <w:t>Указа Президента Российской Федерации от 21.07.2020 № 474 «О национальных целях развития Российской Федерации на период до 2030 года»;</w:t>
      </w:r>
    </w:p>
    <w:p w:rsidR="00F7759C" w:rsidRPr="007D3815" w:rsidRDefault="00F7759C" w:rsidP="00F7759C">
      <w:pPr>
        <w:widowControl w:val="0"/>
        <w:autoSpaceDE w:val="0"/>
        <w:autoSpaceDN w:val="0"/>
        <w:adjustRightInd w:val="0"/>
        <w:ind w:firstLine="709"/>
        <w:jc w:val="both"/>
        <w:rPr>
          <w:sz w:val="28"/>
          <w:szCs w:val="28"/>
        </w:rPr>
      </w:pPr>
      <w:r w:rsidRPr="007D3815">
        <w:rPr>
          <w:sz w:val="28"/>
          <w:szCs w:val="28"/>
        </w:rPr>
        <w:t>национальных проектов «Здравоохранение», «Образование», «Культура», «Цифровая экономика», «Производительность труда и поддержка занятости», «Безопасные и качественные автомобильные дороги»,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и их региональных составляющих;</w:t>
      </w:r>
    </w:p>
    <w:p w:rsidR="00F7759C" w:rsidRPr="007D3815" w:rsidRDefault="00F7759C" w:rsidP="00F7759C">
      <w:pPr>
        <w:widowControl w:val="0"/>
        <w:autoSpaceDE w:val="0"/>
        <w:autoSpaceDN w:val="0"/>
        <w:adjustRightInd w:val="0"/>
        <w:ind w:firstLine="709"/>
        <w:jc w:val="both"/>
        <w:rPr>
          <w:sz w:val="28"/>
          <w:szCs w:val="28"/>
        </w:rPr>
      </w:pPr>
      <w:r w:rsidRPr="007D3815">
        <w:rPr>
          <w:sz w:val="28"/>
          <w:szCs w:val="28"/>
        </w:rPr>
        <w:t>государственных программ Новосибирской области, перечень которых утвержден распоряжением Правительства Новосибирской области от 21.08.2018 № 310-рп «О перечне государственных программ Новосибирской области».</w:t>
      </w:r>
    </w:p>
    <w:p w:rsidR="00F7759C" w:rsidRPr="007D3815" w:rsidRDefault="00F7759C" w:rsidP="00F7759C">
      <w:pPr>
        <w:widowControl w:val="0"/>
        <w:autoSpaceDE w:val="0"/>
        <w:autoSpaceDN w:val="0"/>
        <w:adjustRightInd w:val="0"/>
        <w:ind w:left="360"/>
        <w:jc w:val="both"/>
        <w:rPr>
          <w:sz w:val="28"/>
          <w:szCs w:val="28"/>
        </w:rPr>
      </w:pPr>
      <w:r w:rsidRPr="007D3815">
        <w:rPr>
          <w:sz w:val="28"/>
          <w:szCs w:val="28"/>
        </w:rPr>
        <w:t>Основными направлениями развития Гжатского сельсовета на 202</w:t>
      </w:r>
      <w:r>
        <w:rPr>
          <w:sz w:val="28"/>
          <w:szCs w:val="28"/>
        </w:rPr>
        <w:t>3</w:t>
      </w:r>
      <w:r w:rsidRPr="007D3815">
        <w:rPr>
          <w:sz w:val="28"/>
          <w:szCs w:val="28"/>
        </w:rPr>
        <w:t xml:space="preserve"> год и плановый период 202</w:t>
      </w:r>
      <w:r>
        <w:rPr>
          <w:sz w:val="28"/>
          <w:szCs w:val="28"/>
        </w:rPr>
        <w:t>4</w:t>
      </w:r>
      <w:r w:rsidRPr="007D3815">
        <w:rPr>
          <w:sz w:val="28"/>
          <w:szCs w:val="28"/>
        </w:rPr>
        <w:t xml:space="preserve"> и 202</w:t>
      </w:r>
      <w:r>
        <w:rPr>
          <w:sz w:val="28"/>
          <w:szCs w:val="28"/>
        </w:rPr>
        <w:t>5</w:t>
      </w:r>
      <w:r w:rsidRPr="007D3815">
        <w:rPr>
          <w:sz w:val="28"/>
          <w:szCs w:val="28"/>
        </w:rPr>
        <w:t xml:space="preserve"> годов станут:</w:t>
      </w:r>
      <w:r w:rsidRPr="007D3815">
        <w:rPr>
          <w:sz w:val="28"/>
          <w:szCs w:val="28"/>
          <w:highlight w:val="yellow"/>
        </w:rPr>
        <w:t xml:space="preserve"> </w:t>
      </w:r>
    </w:p>
    <w:p w:rsidR="00F7759C" w:rsidRPr="007D3815" w:rsidRDefault="00F7759C" w:rsidP="00F7759C">
      <w:pPr>
        <w:pStyle w:val="af3"/>
        <w:widowControl w:val="0"/>
        <w:numPr>
          <w:ilvl w:val="1"/>
          <w:numId w:val="48"/>
        </w:numPr>
        <w:autoSpaceDE w:val="0"/>
        <w:autoSpaceDN w:val="0"/>
        <w:adjustRightInd w:val="0"/>
        <w:spacing w:after="0" w:line="240" w:lineRule="auto"/>
        <w:jc w:val="both"/>
        <w:rPr>
          <w:rFonts w:ascii="Times New Roman" w:eastAsia="Times New Roman" w:hAnsi="Times New Roman"/>
          <w:sz w:val="28"/>
          <w:szCs w:val="28"/>
          <w:lang w:eastAsia="ru-RU"/>
        </w:rPr>
      </w:pPr>
      <w:r w:rsidRPr="007D3815">
        <w:rPr>
          <w:rFonts w:ascii="Times New Roman" w:eastAsia="Times New Roman" w:hAnsi="Times New Roman"/>
          <w:sz w:val="28"/>
          <w:szCs w:val="28"/>
          <w:lang w:eastAsia="ru-RU"/>
        </w:rPr>
        <w:t>поддержка реализации инвестиционных проектов, в том числе в рамках существующего механизма реализации мер государственной поддержки инвесторов, реализующих инвестиционные проекты на территории Гжатского сельсовета.</w:t>
      </w:r>
    </w:p>
    <w:p w:rsidR="00F7759C" w:rsidRDefault="00F7759C" w:rsidP="00F7759C">
      <w:pPr>
        <w:widowControl w:val="0"/>
        <w:autoSpaceDE w:val="0"/>
        <w:autoSpaceDN w:val="0"/>
        <w:adjustRightInd w:val="0"/>
        <w:ind w:firstLine="709"/>
        <w:jc w:val="both"/>
        <w:rPr>
          <w:sz w:val="28"/>
          <w:szCs w:val="28"/>
          <w:highlight w:val="yellow"/>
        </w:rPr>
      </w:pPr>
      <w:r w:rsidRPr="007D3815">
        <w:rPr>
          <w:sz w:val="28"/>
          <w:szCs w:val="28"/>
        </w:rPr>
        <w:t>Достижению прогнозных значений показателей будет способствовать реализация проектов</w:t>
      </w:r>
      <w:r w:rsidRPr="00313421">
        <w:rPr>
          <w:sz w:val="28"/>
          <w:szCs w:val="28"/>
        </w:rPr>
        <w:t>:</w:t>
      </w:r>
    </w:p>
    <w:p w:rsidR="00F7759C" w:rsidRPr="00313421" w:rsidRDefault="00F7759C" w:rsidP="00F7759C">
      <w:pPr>
        <w:pStyle w:val="af3"/>
        <w:widowControl w:val="0"/>
        <w:numPr>
          <w:ilvl w:val="0"/>
          <w:numId w:val="47"/>
        </w:numPr>
        <w:autoSpaceDE w:val="0"/>
        <w:autoSpaceDN w:val="0"/>
        <w:adjustRightInd w:val="0"/>
        <w:spacing w:after="0" w:line="240" w:lineRule="auto"/>
        <w:jc w:val="both"/>
        <w:rPr>
          <w:rFonts w:ascii="Times New Roman" w:eastAsia="Times New Roman" w:hAnsi="Times New Roman"/>
          <w:sz w:val="28"/>
          <w:szCs w:val="28"/>
          <w:lang w:eastAsia="ru-RU"/>
        </w:rPr>
      </w:pPr>
      <w:r w:rsidRPr="00313421">
        <w:rPr>
          <w:rFonts w:ascii="Times New Roman" w:eastAsia="Times New Roman" w:hAnsi="Times New Roman"/>
          <w:sz w:val="28"/>
          <w:szCs w:val="28"/>
          <w:lang w:eastAsia="ru-RU"/>
        </w:rPr>
        <w:t>Участие в программе по конкурсному отбору по инициативным проектам</w:t>
      </w:r>
      <w:r>
        <w:rPr>
          <w:rFonts w:ascii="Times New Roman" w:eastAsia="Times New Roman" w:hAnsi="Times New Roman"/>
          <w:sz w:val="28"/>
          <w:szCs w:val="28"/>
          <w:lang w:eastAsia="ru-RU"/>
        </w:rPr>
        <w:t>;</w:t>
      </w:r>
    </w:p>
    <w:p w:rsidR="00F7759C" w:rsidRPr="00313421" w:rsidRDefault="00F7759C" w:rsidP="00F7759C">
      <w:pPr>
        <w:pStyle w:val="af3"/>
        <w:widowControl w:val="0"/>
        <w:autoSpaceDE w:val="0"/>
        <w:autoSpaceDN w:val="0"/>
        <w:adjustRightInd w:val="0"/>
        <w:spacing w:after="0" w:line="240" w:lineRule="auto"/>
        <w:ind w:left="1429"/>
        <w:jc w:val="both"/>
        <w:rPr>
          <w:rFonts w:ascii="Times New Roman" w:eastAsia="Times New Roman" w:hAnsi="Times New Roman"/>
          <w:sz w:val="28"/>
          <w:szCs w:val="28"/>
          <w:lang w:eastAsia="ru-RU"/>
        </w:rPr>
      </w:pPr>
      <w:r w:rsidRPr="00313421">
        <w:rPr>
          <w:rFonts w:ascii="Times New Roman" w:eastAsia="Times New Roman" w:hAnsi="Times New Roman"/>
          <w:sz w:val="28"/>
          <w:szCs w:val="28"/>
          <w:lang w:eastAsia="ru-RU"/>
        </w:rPr>
        <w:t xml:space="preserve">По данной программе планируется </w:t>
      </w:r>
      <w:r>
        <w:rPr>
          <w:rFonts w:ascii="Times New Roman" w:eastAsia="Times New Roman" w:hAnsi="Times New Roman"/>
          <w:sz w:val="28"/>
          <w:szCs w:val="28"/>
          <w:lang w:eastAsia="ru-RU"/>
        </w:rPr>
        <w:t>«</w:t>
      </w:r>
      <w:r w:rsidRPr="00052C62">
        <w:rPr>
          <w:rFonts w:ascii="Times New Roman" w:hAnsi="Times New Roman" w:cs="Times New Roman"/>
          <w:sz w:val="28"/>
          <w:szCs w:val="28"/>
        </w:rPr>
        <w:t>Расширение границ и благоустройство кладбища с. Гжатск Гжатского сельсовета Куйбышевского района Новосибирской области</w:t>
      </w:r>
      <w:r>
        <w:rPr>
          <w:rFonts w:ascii="Times New Roman" w:hAnsi="Times New Roman" w:cs="Times New Roman"/>
          <w:sz w:val="28"/>
          <w:szCs w:val="28"/>
        </w:rPr>
        <w:t>»</w:t>
      </w:r>
      <w:r w:rsidRPr="00921AC7">
        <w:rPr>
          <w:rFonts w:ascii="Times New Roman" w:hAnsi="Times New Roman" w:cs="Times New Roman"/>
          <w:sz w:val="26"/>
          <w:szCs w:val="26"/>
        </w:rPr>
        <w:t xml:space="preserve"> </w:t>
      </w:r>
      <w:r w:rsidRPr="00313421">
        <w:rPr>
          <w:rFonts w:ascii="Times New Roman" w:eastAsia="Times New Roman" w:hAnsi="Times New Roman"/>
          <w:sz w:val="28"/>
          <w:szCs w:val="28"/>
          <w:lang w:eastAsia="ru-RU"/>
        </w:rPr>
        <w:t xml:space="preserve">в сумме </w:t>
      </w:r>
      <w:r w:rsidRPr="00052C62">
        <w:rPr>
          <w:rFonts w:ascii="Times New Roman" w:hAnsi="Times New Roman" w:cs="Times New Roman"/>
          <w:sz w:val="28"/>
          <w:szCs w:val="28"/>
        </w:rPr>
        <w:t>1,515 млн</w:t>
      </w:r>
      <w:r w:rsidRPr="00313421">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313421">
        <w:rPr>
          <w:rFonts w:ascii="Times New Roman" w:eastAsia="Times New Roman" w:hAnsi="Times New Roman"/>
          <w:sz w:val="28"/>
          <w:szCs w:val="28"/>
          <w:lang w:eastAsia="ru-RU"/>
        </w:rPr>
        <w:t>руб.;</w:t>
      </w:r>
    </w:p>
    <w:p w:rsidR="00F7759C" w:rsidRPr="00313421" w:rsidRDefault="00F7759C" w:rsidP="00F7759C">
      <w:pPr>
        <w:pStyle w:val="af3"/>
        <w:widowControl w:val="0"/>
        <w:numPr>
          <w:ilvl w:val="0"/>
          <w:numId w:val="47"/>
        </w:numPr>
        <w:autoSpaceDE w:val="0"/>
        <w:autoSpaceDN w:val="0"/>
        <w:adjustRightInd w:val="0"/>
        <w:spacing w:after="0" w:line="240" w:lineRule="auto"/>
        <w:jc w:val="both"/>
        <w:rPr>
          <w:rFonts w:ascii="Times New Roman" w:eastAsia="Times New Roman" w:hAnsi="Times New Roman"/>
          <w:sz w:val="28"/>
          <w:szCs w:val="28"/>
          <w:lang w:eastAsia="ru-RU"/>
        </w:rPr>
      </w:pPr>
      <w:r w:rsidRPr="00313421">
        <w:rPr>
          <w:rFonts w:ascii="Times New Roman" w:eastAsia="Times New Roman" w:hAnsi="Times New Roman"/>
          <w:sz w:val="28"/>
          <w:szCs w:val="28"/>
          <w:lang w:eastAsia="ru-RU"/>
        </w:rPr>
        <w:t>Участие в программе комплексно</w:t>
      </w:r>
      <w:r>
        <w:rPr>
          <w:rFonts w:ascii="Times New Roman" w:eastAsia="Times New Roman" w:hAnsi="Times New Roman"/>
          <w:sz w:val="28"/>
          <w:szCs w:val="28"/>
          <w:lang w:eastAsia="ru-RU"/>
        </w:rPr>
        <w:t>го развития сельских территорий;</w:t>
      </w:r>
    </w:p>
    <w:p w:rsidR="00F7759C" w:rsidRDefault="00F7759C" w:rsidP="00F7759C">
      <w:pPr>
        <w:pStyle w:val="af3"/>
        <w:widowControl w:val="0"/>
        <w:numPr>
          <w:ilvl w:val="0"/>
          <w:numId w:val="47"/>
        </w:numPr>
        <w:autoSpaceDE w:val="0"/>
        <w:autoSpaceDN w:val="0"/>
        <w:adjustRightInd w:val="0"/>
        <w:spacing w:after="0" w:line="240" w:lineRule="auto"/>
        <w:jc w:val="both"/>
        <w:rPr>
          <w:rFonts w:ascii="Times New Roman" w:eastAsia="Times New Roman" w:hAnsi="Times New Roman"/>
          <w:sz w:val="28"/>
          <w:szCs w:val="28"/>
          <w:lang w:eastAsia="ru-RU"/>
        </w:rPr>
      </w:pPr>
      <w:r w:rsidRPr="00313421">
        <w:rPr>
          <w:rFonts w:ascii="Times New Roman" w:eastAsia="Times New Roman" w:hAnsi="Times New Roman"/>
          <w:sz w:val="28"/>
          <w:szCs w:val="28"/>
          <w:lang w:eastAsia="ru-RU"/>
        </w:rPr>
        <w:t xml:space="preserve">Участие </w:t>
      </w:r>
      <w:r>
        <w:rPr>
          <w:rFonts w:ascii="Times New Roman" w:eastAsia="Times New Roman" w:hAnsi="Times New Roman"/>
          <w:sz w:val="28"/>
          <w:szCs w:val="28"/>
          <w:lang w:eastAsia="ru-RU"/>
        </w:rPr>
        <w:t>в программе «Чистая вода» Новосибирской области (проект на 4 млн рублей);</w:t>
      </w:r>
    </w:p>
    <w:p w:rsidR="00F7759C" w:rsidRPr="00313421" w:rsidRDefault="00F7759C" w:rsidP="00F7759C">
      <w:pPr>
        <w:pStyle w:val="af3"/>
        <w:widowControl w:val="0"/>
        <w:numPr>
          <w:ilvl w:val="0"/>
          <w:numId w:val="47"/>
        </w:num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Участие жителей в ТОС.</w:t>
      </w:r>
    </w:p>
    <w:p w:rsidR="00F7759C" w:rsidRPr="00313421" w:rsidRDefault="00F7759C" w:rsidP="00F7759C">
      <w:pPr>
        <w:widowControl w:val="0"/>
        <w:autoSpaceDE w:val="0"/>
        <w:autoSpaceDN w:val="0"/>
        <w:adjustRightInd w:val="0"/>
        <w:ind w:firstLine="709"/>
        <w:jc w:val="both"/>
        <w:rPr>
          <w:sz w:val="28"/>
          <w:szCs w:val="28"/>
        </w:rPr>
      </w:pPr>
      <w:r w:rsidRPr="00313421">
        <w:rPr>
          <w:sz w:val="28"/>
          <w:szCs w:val="28"/>
        </w:rPr>
        <w:t>Реализация выше обозначенных направлений социально-экономического развития муниципальных образований Новосибирской области в прогнозном периоде будет осуществляться в условиях сложившейся территориальной структуры экономики, а также в условиях действия ограничительных мер по недопущению распространения новой коронавирусной инфекции (COVID-19).</w:t>
      </w:r>
    </w:p>
    <w:p w:rsidR="00F7759C" w:rsidRPr="00313421" w:rsidRDefault="00F7759C" w:rsidP="00F7759C">
      <w:pPr>
        <w:widowControl w:val="0"/>
        <w:autoSpaceDE w:val="0"/>
        <w:autoSpaceDN w:val="0"/>
        <w:adjustRightInd w:val="0"/>
        <w:ind w:firstLine="709"/>
        <w:jc w:val="both"/>
        <w:rPr>
          <w:sz w:val="28"/>
          <w:szCs w:val="28"/>
        </w:rPr>
      </w:pPr>
      <w:r w:rsidRPr="00313421">
        <w:rPr>
          <w:sz w:val="28"/>
          <w:szCs w:val="28"/>
        </w:rPr>
        <w:t>В сельском х</w:t>
      </w:r>
      <w:r>
        <w:rPr>
          <w:sz w:val="28"/>
          <w:szCs w:val="28"/>
        </w:rPr>
        <w:t xml:space="preserve">озяйстве в прогнозном периоде </w:t>
      </w:r>
      <w:r w:rsidRPr="00313421">
        <w:rPr>
          <w:sz w:val="28"/>
          <w:szCs w:val="28"/>
        </w:rPr>
        <w:t>ожидается положительная динамика производства продукции сельского хозяйства. В период 202</w:t>
      </w:r>
      <w:r>
        <w:rPr>
          <w:sz w:val="28"/>
          <w:szCs w:val="28"/>
        </w:rPr>
        <w:t>3</w:t>
      </w:r>
      <w:r w:rsidRPr="00313421">
        <w:rPr>
          <w:sz w:val="28"/>
          <w:szCs w:val="28"/>
        </w:rPr>
        <w:t>–202</w:t>
      </w:r>
      <w:r>
        <w:rPr>
          <w:sz w:val="28"/>
          <w:szCs w:val="28"/>
        </w:rPr>
        <w:t>5</w:t>
      </w:r>
      <w:r w:rsidRPr="00313421">
        <w:rPr>
          <w:sz w:val="28"/>
          <w:szCs w:val="28"/>
        </w:rPr>
        <w:t xml:space="preserve"> годов увеличение производства продукции в отрасли будет происходить преимущественно за счет повышения урожайности сельскохозяйственных культур, применения современных технологий обработки почвы, в отрасли животноводства – за счет роста продуктивности и реализации крупных, значимых инвестиционных проектов. </w:t>
      </w:r>
    </w:p>
    <w:p w:rsidR="00F7759C" w:rsidRDefault="00F7759C" w:rsidP="00F7759C">
      <w:pPr>
        <w:pStyle w:val="ConsPlusNormal"/>
        <w:ind w:firstLine="709"/>
        <w:rPr>
          <w:rFonts w:ascii="Times New Roman" w:hAnsi="Times New Roman" w:cs="Times New Roman"/>
          <w:b/>
          <w:sz w:val="28"/>
          <w:szCs w:val="28"/>
          <w:highlight w:val="yellow"/>
        </w:rPr>
      </w:pPr>
    </w:p>
    <w:p w:rsidR="00F7759C" w:rsidRPr="00DD374C" w:rsidRDefault="00F7759C" w:rsidP="00F7759C">
      <w:pPr>
        <w:pStyle w:val="ConsPlusNormal"/>
        <w:numPr>
          <w:ilvl w:val="0"/>
          <w:numId w:val="45"/>
        </w:numPr>
        <w:jc w:val="both"/>
        <w:rPr>
          <w:rFonts w:ascii="Times New Roman" w:hAnsi="Times New Roman" w:cs="Times New Roman"/>
          <w:b/>
          <w:sz w:val="28"/>
          <w:szCs w:val="28"/>
        </w:rPr>
      </w:pPr>
      <w:r w:rsidRPr="00DD374C">
        <w:rPr>
          <w:rFonts w:ascii="Times New Roman" w:hAnsi="Times New Roman" w:cs="Times New Roman"/>
          <w:b/>
          <w:sz w:val="28"/>
          <w:szCs w:val="28"/>
        </w:rPr>
        <w:t>Создание современной и безопасной среды для жизни, преображение населенных пунктов Гжатского сельсовета Куйбышевского района Новосибирской области</w:t>
      </w:r>
    </w:p>
    <w:p w:rsidR="00F7759C" w:rsidRPr="00DD374C" w:rsidRDefault="00F7759C" w:rsidP="00F7759C">
      <w:pPr>
        <w:pStyle w:val="ConsPlusNormal"/>
        <w:ind w:firstLine="709"/>
        <w:jc w:val="both"/>
        <w:rPr>
          <w:rFonts w:ascii="Times New Roman" w:hAnsi="Times New Roman" w:cs="Times New Roman"/>
          <w:b/>
          <w:sz w:val="28"/>
          <w:szCs w:val="28"/>
        </w:rPr>
      </w:pPr>
    </w:p>
    <w:p w:rsidR="00F7759C" w:rsidRPr="00DD374C" w:rsidRDefault="00F7759C" w:rsidP="00F7759C">
      <w:pPr>
        <w:pStyle w:val="af3"/>
        <w:widowControl w:val="0"/>
        <w:numPr>
          <w:ilvl w:val="1"/>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создание условий для удовлетворения потребностей разных групп населения Гжатского сельсовета в современном, доступном и качественном жилье, создание условий для увеличения объемов жилищного строительства на территории Гжатского сельсовета, в том числе за счет эффективного использования земельных участков в целях жилищного строительства;</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создание благоприятных условий для привлечения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обеспечение населения качественной питьевой водой, содействие благоустройству населенных пунктов;</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обеспечение бесперебойного функционирования объектов коммунального комплекса и энергетики в период отопительного сезона;</w:t>
      </w:r>
    </w:p>
    <w:p w:rsidR="00F7759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F7759C" w:rsidRPr="00DD374C" w:rsidRDefault="00F7759C" w:rsidP="00F7759C">
      <w:pPr>
        <w:pStyle w:val="af3"/>
        <w:widowControl w:val="0"/>
        <w:numPr>
          <w:ilvl w:val="2"/>
          <w:numId w:val="45"/>
        </w:numPr>
        <w:spacing w:after="0"/>
        <w:jc w:val="both"/>
        <w:rPr>
          <w:rFonts w:ascii="Times New Roman" w:eastAsia="Times New Roman" w:hAnsi="Times New Roman" w:cs="Times New Roman"/>
          <w:sz w:val="28"/>
          <w:szCs w:val="28"/>
          <w:lang w:eastAsia="ru-RU"/>
        </w:rPr>
      </w:pPr>
      <w:r w:rsidRPr="00DD374C">
        <w:rPr>
          <w:rFonts w:ascii="Times New Roman" w:eastAsia="Times New Roman" w:hAnsi="Times New Roman" w:cs="Times New Roman"/>
          <w:sz w:val="28"/>
          <w:szCs w:val="28"/>
          <w:lang w:eastAsia="ru-RU"/>
        </w:rPr>
        <w:t xml:space="preserve">развитие системы обращения с отходами производства и потребления на территории Гжатского сельсовета, направленное на снижение </w:t>
      </w:r>
      <w:r w:rsidRPr="00DD374C">
        <w:rPr>
          <w:rFonts w:ascii="Times New Roman" w:eastAsia="Times New Roman" w:hAnsi="Times New Roman" w:cs="Times New Roman"/>
          <w:sz w:val="28"/>
          <w:szCs w:val="28"/>
          <w:lang w:eastAsia="ru-RU"/>
        </w:rPr>
        <w:lastRenderedPageBreak/>
        <w:t>негативного воздействия отходов производства и потребления на окружающую среду.</w:t>
      </w:r>
    </w:p>
    <w:p w:rsidR="00F7759C" w:rsidRDefault="00F7759C" w:rsidP="00F7759C">
      <w:pPr>
        <w:outlineLvl w:val="0"/>
        <w:rPr>
          <w:b/>
          <w:sz w:val="28"/>
          <w:szCs w:val="28"/>
          <w:highlight w:val="yellow"/>
        </w:rPr>
      </w:pPr>
    </w:p>
    <w:p w:rsidR="00F7759C" w:rsidRDefault="00F7759C" w:rsidP="00F7759C">
      <w:pPr>
        <w:jc w:val="center"/>
        <w:outlineLvl w:val="0"/>
        <w:rPr>
          <w:b/>
          <w:sz w:val="28"/>
          <w:szCs w:val="28"/>
          <w:highlight w:val="yellow"/>
        </w:rPr>
      </w:pPr>
    </w:p>
    <w:p w:rsidR="00F7759C" w:rsidRPr="00DD374C" w:rsidRDefault="00F7759C" w:rsidP="00F7759C">
      <w:pPr>
        <w:pStyle w:val="af3"/>
        <w:numPr>
          <w:ilvl w:val="0"/>
          <w:numId w:val="45"/>
        </w:numPr>
        <w:spacing w:after="0" w:line="240" w:lineRule="auto"/>
        <w:jc w:val="center"/>
        <w:outlineLvl w:val="0"/>
        <w:rPr>
          <w:rFonts w:ascii="Times New Roman" w:eastAsia="Times New Roman" w:hAnsi="Times New Roman" w:cs="Times New Roman"/>
          <w:b/>
          <w:sz w:val="28"/>
          <w:szCs w:val="28"/>
          <w:lang w:eastAsia="ru-RU"/>
        </w:rPr>
      </w:pPr>
      <w:r w:rsidRPr="00DD374C">
        <w:rPr>
          <w:rFonts w:ascii="Times New Roman" w:eastAsia="Times New Roman" w:hAnsi="Times New Roman" w:cs="Times New Roman"/>
          <w:b/>
          <w:sz w:val="28"/>
          <w:szCs w:val="28"/>
          <w:lang w:eastAsia="ru-RU"/>
        </w:rPr>
        <w:t>Уровень и качество жизни населения Гжатского сельсовета Куйбышевского района Новосибирской области</w:t>
      </w:r>
      <w:bookmarkEnd w:id="5"/>
      <w:bookmarkEnd w:id="6"/>
      <w:r w:rsidRPr="00DD374C">
        <w:rPr>
          <w:rFonts w:ascii="Times New Roman" w:eastAsia="Times New Roman" w:hAnsi="Times New Roman" w:cs="Times New Roman"/>
          <w:b/>
          <w:sz w:val="28"/>
          <w:szCs w:val="28"/>
          <w:lang w:eastAsia="ru-RU"/>
        </w:rPr>
        <w:t xml:space="preserve"> </w:t>
      </w:r>
    </w:p>
    <w:p w:rsidR="00F7759C" w:rsidRPr="00DD374C" w:rsidRDefault="00F7759C" w:rsidP="00F7759C">
      <w:pPr>
        <w:jc w:val="center"/>
        <w:outlineLvl w:val="0"/>
        <w:rPr>
          <w:sz w:val="28"/>
          <w:szCs w:val="28"/>
        </w:rPr>
      </w:pPr>
    </w:p>
    <w:p w:rsidR="00F7759C" w:rsidRPr="00DD374C" w:rsidRDefault="00F7759C" w:rsidP="00F7759C">
      <w:pPr>
        <w:pStyle w:val="af3"/>
        <w:numPr>
          <w:ilvl w:val="1"/>
          <w:numId w:val="45"/>
        </w:numPr>
        <w:spacing w:after="0" w:line="240" w:lineRule="auto"/>
        <w:jc w:val="center"/>
        <w:outlineLvl w:val="1"/>
        <w:rPr>
          <w:rFonts w:ascii="Times New Roman" w:eastAsia="Times New Roman" w:hAnsi="Times New Roman" w:cs="Times New Roman"/>
          <w:sz w:val="28"/>
          <w:szCs w:val="28"/>
          <w:lang w:eastAsia="ru-RU"/>
        </w:rPr>
      </w:pPr>
      <w:bookmarkStart w:id="7" w:name="_Toc460227793"/>
      <w:bookmarkStart w:id="8" w:name="_Toc460227938"/>
      <w:r w:rsidRPr="00DD374C">
        <w:rPr>
          <w:rFonts w:ascii="Times New Roman" w:eastAsia="Times New Roman" w:hAnsi="Times New Roman" w:cs="Times New Roman"/>
          <w:sz w:val="28"/>
          <w:szCs w:val="28"/>
          <w:lang w:eastAsia="ru-RU"/>
        </w:rPr>
        <w:t xml:space="preserve">Демографическое развитие Гжатского сельсовета </w:t>
      </w:r>
    </w:p>
    <w:p w:rsidR="00F7759C" w:rsidRPr="00DD374C" w:rsidRDefault="00F7759C" w:rsidP="00F7759C">
      <w:pPr>
        <w:jc w:val="center"/>
        <w:outlineLvl w:val="1"/>
        <w:rPr>
          <w:sz w:val="28"/>
          <w:szCs w:val="28"/>
        </w:rPr>
      </w:pPr>
      <w:r w:rsidRPr="00DD374C">
        <w:rPr>
          <w:sz w:val="28"/>
          <w:szCs w:val="28"/>
        </w:rPr>
        <w:t>Куйбышевского района Новосибирской области</w:t>
      </w:r>
      <w:bookmarkEnd w:id="7"/>
      <w:bookmarkEnd w:id="8"/>
    </w:p>
    <w:p w:rsidR="00F7759C" w:rsidRPr="001E0940" w:rsidRDefault="00F7759C" w:rsidP="00F7759C">
      <w:pPr>
        <w:ind w:firstLine="709"/>
        <w:rPr>
          <w:rFonts w:eastAsia="Calibri"/>
          <w:sz w:val="28"/>
          <w:szCs w:val="28"/>
          <w:highlight w:val="yellow"/>
        </w:rPr>
      </w:pPr>
    </w:p>
    <w:p w:rsidR="00F7759C" w:rsidRPr="001E0940" w:rsidRDefault="00F7759C" w:rsidP="00F7759C">
      <w:pPr>
        <w:ind w:firstLine="709"/>
        <w:jc w:val="both"/>
        <w:rPr>
          <w:rFonts w:eastAsia="Calibri"/>
          <w:sz w:val="28"/>
          <w:szCs w:val="28"/>
        </w:rPr>
      </w:pPr>
      <w:r w:rsidRPr="001E0940">
        <w:rPr>
          <w:rFonts w:eastAsia="Calibri"/>
          <w:sz w:val="28"/>
          <w:szCs w:val="28"/>
        </w:rPr>
        <w:t>Демографическая ситуация на территории Гжатского сельсовета остается на прежнем уровне. На начало 202</w:t>
      </w:r>
      <w:r w:rsidR="00406906">
        <w:rPr>
          <w:rFonts w:eastAsia="Calibri"/>
          <w:sz w:val="28"/>
          <w:szCs w:val="28"/>
        </w:rPr>
        <w:t>1</w:t>
      </w:r>
      <w:r w:rsidRPr="001E0940">
        <w:rPr>
          <w:rFonts w:eastAsia="Calibri"/>
          <w:sz w:val="28"/>
          <w:szCs w:val="28"/>
        </w:rPr>
        <w:t xml:space="preserve"> года численность населения равна 12</w:t>
      </w:r>
      <w:r w:rsidR="00406906">
        <w:rPr>
          <w:rFonts w:eastAsia="Calibri"/>
          <w:sz w:val="28"/>
          <w:szCs w:val="28"/>
        </w:rPr>
        <w:t>17</w:t>
      </w:r>
      <w:r w:rsidRPr="001E0940">
        <w:rPr>
          <w:rFonts w:eastAsia="Calibri"/>
          <w:sz w:val="28"/>
          <w:szCs w:val="28"/>
        </w:rPr>
        <w:t xml:space="preserve"> человека (98% к уровню прошлого года). Численность населения к 202</w:t>
      </w:r>
      <w:r w:rsidR="00406906">
        <w:rPr>
          <w:rFonts w:eastAsia="Calibri"/>
          <w:sz w:val="28"/>
          <w:szCs w:val="28"/>
        </w:rPr>
        <w:t>2</w:t>
      </w:r>
      <w:r w:rsidRPr="001E0940">
        <w:rPr>
          <w:rFonts w:eastAsia="Calibri"/>
          <w:sz w:val="28"/>
          <w:szCs w:val="28"/>
        </w:rPr>
        <w:t xml:space="preserve"> году сни</w:t>
      </w:r>
      <w:bookmarkStart w:id="9" w:name="_GoBack"/>
      <w:bookmarkEnd w:id="9"/>
      <w:r w:rsidRPr="001E0940">
        <w:rPr>
          <w:rFonts w:eastAsia="Calibri"/>
          <w:sz w:val="28"/>
          <w:szCs w:val="28"/>
        </w:rPr>
        <w:t>зилась незначительно.</w:t>
      </w:r>
    </w:p>
    <w:p w:rsidR="00F7759C" w:rsidRPr="001E0940" w:rsidRDefault="00F7759C" w:rsidP="00F7759C">
      <w:pPr>
        <w:jc w:val="both"/>
        <w:rPr>
          <w:sz w:val="28"/>
          <w:szCs w:val="28"/>
        </w:rPr>
      </w:pPr>
      <w:r w:rsidRPr="001E0940">
        <w:rPr>
          <w:rFonts w:eastAsia="Calibri"/>
          <w:sz w:val="28"/>
          <w:szCs w:val="28"/>
        </w:rPr>
        <w:t xml:space="preserve">       Материнская и младенческая смертности на территории Гжатского сельсовета не наблюдаются.</w:t>
      </w:r>
    </w:p>
    <w:p w:rsidR="00F7759C" w:rsidRPr="00B00B34" w:rsidRDefault="00F7759C" w:rsidP="00F7759C">
      <w:pPr>
        <w:pStyle w:val="af3"/>
        <w:numPr>
          <w:ilvl w:val="1"/>
          <w:numId w:val="45"/>
        </w:numPr>
        <w:spacing w:after="0" w:line="240" w:lineRule="auto"/>
        <w:jc w:val="center"/>
        <w:rPr>
          <w:rFonts w:ascii="Times New Roman" w:eastAsia="Calibri" w:hAnsi="Times New Roman" w:cs="Times New Roman"/>
          <w:sz w:val="28"/>
          <w:szCs w:val="28"/>
        </w:rPr>
      </w:pPr>
      <w:bookmarkStart w:id="10" w:name="_Toc460227795"/>
      <w:bookmarkStart w:id="11" w:name="_Toc460227940"/>
      <w:r w:rsidRPr="00B00B34">
        <w:rPr>
          <w:rFonts w:ascii="Times New Roman" w:eastAsia="Calibri" w:hAnsi="Times New Roman" w:cs="Times New Roman"/>
          <w:sz w:val="28"/>
          <w:szCs w:val="28"/>
        </w:rPr>
        <w:t>Заработная плата и денежные доходы населения</w:t>
      </w:r>
      <w:bookmarkEnd w:id="10"/>
      <w:bookmarkEnd w:id="11"/>
    </w:p>
    <w:p w:rsidR="00F7759C" w:rsidRPr="008028B8" w:rsidRDefault="00F7759C" w:rsidP="00F7759C">
      <w:pPr>
        <w:jc w:val="center"/>
        <w:rPr>
          <w:rFonts w:eastAsia="Calibri"/>
          <w:sz w:val="28"/>
          <w:szCs w:val="28"/>
          <w:highlight w:val="yellow"/>
        </w:rPr>
      </w:pPr>
    </w:p>
    <w:p w:rsidR="00F7759C" w:rsidRPr="00B00B34" w:rsidRDefault="00F7759C" w:rsidP="00F7759C">
      <w:pPr>
        <w:ind w:firstLine="708"/>
        <w:jc w:val="both"/>
        <w:rPr>
          <w:rFonts w:eastAsia="Calibri"/>
          <w:sz w:val="28"/>
          <w:szCs w:val="28"/>
        </w:rPr>
      </w:pPr>
      <w:r w:rsidRPr="00B00B34">
        <w:rPr>
          <w:rFonts w:eastAsia="Calibri"/>
          <w:sz w:val="28"/>
          <w:szCs w:val="28"/>
        </w:rPr>
        <w:t>Среднемесячная заработная плата по полному кругу предприятий за отчетный   3 квартал 202</w:t>
      </w:r>
      <w:r>
        <w:rPr>
          <w:rFonts w:eastAsia="Calibri"/>
          <w:sz w:val="28"/>
          <w:szCs w:val="28"/>
        </w:rPr>
        <w:t>2</w:t>
      </w:r>
      <w:r w:rsidRPr="00B00B34">
        <w:rPr>
          <w:rFonts w:eastAsia="Calibri"/>
          <w:sz w:val="28"/>
          <w:szCs w:val="28"/>
        </w:rPr>
        <w:t xml:space="preserve"> года составила </w:t>
      </w:r>
      <w:r>
        <w:rPr>
          <w:rFonts w:eastAsia="Calibri"/>
          <w:sz w:val="28"/>
          <w:szCs w:val="28"/>
        </w:rPr>
        <w:t>25 728</w:t>
      </w:r>
      <w:r w:rsidRPr="00B00B34">
        <w:rPr>
          <w:rFonts w:eastAsia="Calibri"/>
          <w:sz w:val="28"/>
          <w:szCs w:val="28"/>
        </w:rPr>
        <w:t xml:space="preserve"> рубл</w:t>
      </w:r>
      <w:r>
        <w:rPr>
          <w:rFonts w:eastAsia="Calibri"/>
          <w:sz w:val="28"/>
          <w:szCs w:val="28"/>
        </w:rPr>
        <w:t>ей</w:t>
      </w:r>
      <w:r w:rsidRPr="00B00B34">
        <w:rPr>
          <w:rFonts w:eastAsia="Calibri"/>
          <w:sz w:val="28"/>
          <w:szCs w:val="28"/>
        </w:rPr>
        <w:t>, что составляет 1</w:t>
      </w:r>
      <w:r>
        <w:rPr>
          <w:rFonts w:eastAsia="Calibri"/>
          <w:sz w:val="28"/>
          <w:szCs w:val="28"/>
        </w:rPr>
        <w:t>51</w:t>
      </w:r>
      <w:r w:rsidRPr="00B00B34">
        <w:rPr>
          <w:rFonts w:eastAsia="Calibri"/>
          <w:sz w:val="28"/>
          <w:szCs w:val="28"/>
        </w:rPr>
        <w:t xml:space="preserve"> % к уровню прошлого года. Среднемесячная зарплата по сельхозпредприятию – 1</w:t>
      </w:r>
      <w:r>
        <w:rPr>
          <w:rFonts w:eastAsia="Calibri"/>
          <w:sz w:val="28"/>
          <w:szCs w:val="28"/>
        </w:rPr>
        <w:t>7 574,5</w:t>
      </w:r>
      <w:r w:rsidRPr="00B00B34">
        <w:rPr>
          <w:rFonts w:eastAsia="Calibri"/>
          <w:sz w:val="28"/>
          <w:szCs w:val="28"/>
        </w:rPr>
        <w:t xml:space="preserve"> рубля. Среднемесячная зарплата по предприятиям торговли </w:t>
      </w:r>
      <w:r>
        <w:rPr>
          <w:rFonts w:eastAsia="Calibri"/>
          <w:sz w:val="28"/>
          <w:szCs w:val="28"/>
        </w:rPr>
        <w:t>10 952,77</w:t>
      </w:r>
      <w:r w:rsidRPr="00B00B34">
        <w:rPr>
          <w:rFonts w:eastAsia="Calibri"/>
          <w:sz w:val="28"/>
          <w:szCs w:val="28"/>
        </w:rPr>
        <w:t xml:space="preserve"> руб</w:t>
      </w:r>
      <w:r>
        <w:rPr>
          <w:rFonts w:eastAsia="Calibri"/>
          <w:sz w:val="28"/>
          <w:szCs w:val="28"/>
        </w:rPr>
        <w:t>ля</w:t>
      </w:r>
      <w:r w:rsidRPr="00B00B34">
        <w:rPr>
          <w:rFonts w:eastAsia="Calibri"/>
          <w:sz w:val="28"/>
          <w:szCs w:val="28"/>
        </w:rPr>
        <w:t>, по здравоохранению 2</w:t>
      </w:r>
      <w:r>
        <w:rPr>
          <w:rFonts w:eastAsia="Calibri"/>
          <w:sz w:val="28"/>
          <w:szCs w:val="28"/>
        </w:rPr>
        <w:t>8 3</w:t>
      </w:r>
      <w:r w:rsidRPr="00B00B34">
        <w:rPr>
          <w:rFonts w:eastAsia="Calibri"/>
          <w:sz w:val="28"/>
          <w:szCs w:val="28"/>
        </w:rPr>
        <w:t>0</w:t>
      </w:r>
      <w:r>
        <w:rPr>
          <w:rFonts w:eastAsia="Calibri"/>
          <w:sz w:val="28"/>
          <w:szCs w:val="28"/>
        </w:rPr>
        <w:t>1,44 рубль</w:t>
      </w:r>
      <w:r w:rsidRPr="00B00B34">
        <w:rPr>
          <w:rFonts w:eastAsia="Calibri"/>
          <w:sz w:val="28"/>
          <w:szCs w:val="28"/>
        </w:rPr>
        <w:t>, в образовательных учреждениях 2</w:t>
      </w:r>
      <w:r>
        <w:rPr>
          <w:rFonts w:eastAsia="Calibri"/>
          <w:sz w:val="28"/>
          <w:szCs w:val="28"/>
        </w:rPr>
        <w:t>9 482,55 рубля</w:t>
      </w:r>
      <w:r w:rsidRPr="00B00B34">
        <w:rPr>
          <w:rFonts w:eastAsia="Calibri"/>
          <w:sz w:val="28"/>
          <w:szCs w:val="28"/>
        </w:rPr>
        <w:t>.  Задолженность по заработной плате по полному кругу предприятий отсутствует.</w:t>
      </w:r>
    </w:p>
    <w:p w:rsidR="00F7759C" w:rsidRPr="00B00B34" w:rsidRDefault="00F7759C" w:rsidP="00F7759C">
      <w:pPr>
        <w:jc w:val="both"/>
        <w:rPr>
          <w:rFonts w:eastAsia="Calibri"/>
          <w:sz w:val="28"/>
          <w:szCs w:val="28"/>
        </w:rPr>
      </w:pPr>
      <w:r w:rsidRPr="00B00B34">
        <w:rPr>
          <w:rFonts w:eastAsia="Calibri"/>
          <w:sz w:val="28"/>
          <w:szCs w:val="28"/>
        </w:rPr>
        <w:t xml:space="preserve">    Общий фонд оплаты труда составил 3</w:t>
      </w:r>
      <w:r>
        <w:rPr>
          <w:rFonts w:eastAsia="Calibri"/>
          <w:sz w:val="28"/>
          <w:szCs w:val="28"/>
        </w:rPr>
        <w:t>6 816</w:t>
      </w:r>
      <w:r w:rsidRPr="00B00B34">
        <w:rPr>
          <w:rFonts w:eastAsia="Calibri"/>
          <w:sz w:val="28"/>
          <w:szCs w:val="28"/>
        </w:rPr>
        <w:t xml:space="preserve"> тыс. рублей. Среднедушевой доход равен </w:t>
      </w:r>
      <w:r>
        <w:rPr>
          <w:rFonts w:eastAsia="Calibri"/>
          <w:sz w:val="28"/>
          <w:szCs w:val="28"/>
        </w:rPr>
        <w:t>11</w:t>
      </w:r>
      <w:r w:rsidRPr="00B00B34">
        <w:rPr>
          <w:rFonts w:eastAsia="Calibri"/>
          <w:sz w:val="28"/>
          <w:szCs w:val="28"/>
        </w:rPr>
        <w:t xml:space="preserve"> </w:t>
      </w:r>
      <w:r>
        <w:rPr>
          <w:rFonts w:eastAsia="Calibri"/>
          <w:sz w:val="28"/>
          <w:szCs w:val="28"/>
        </w:rPr>
        <w:t>788 рублей, что составляет 155</w:t>
      </w:r>
      <w:r w:rsidRPr="00B00B34">
        <w:rPr>
          <w:rFonts w:eastAsia="Calibri"/>
          <w:sz w:val="28"/>
          <w:szCs w:val="28"/>
        </w:rPr>
        <w:t xml:space="preserve"> % к уровню прошлого года. Доходы на душу населения остаются ниже прожиточного минимума, так как работоспособное население не имеет работы. Новые рабочие места не открываются, а уже имеющиеся сокращают.  Доходы от подсобного хозяйства по-прежнему низкие, так как закупочные цены ниже затрат на единицу произведенной продукции. </w:t>
      </w:r>
    </w:p>
    <w:p w:rsidR="00F7759C" w:rsidRPr="008028B8" w:rsidRDefault="00F7759C" w:rsidP="00F7759C">
      <w:pPr>
        <w:jc w:val="center"/>
        <w:outlineLvl w:val="1"/>
        <w:rPr>
          <w:sz w:val="28"/>
          <w:szCs w:val="28"/>
          <w:highlight w:val="yellow"/>
        </w:rPr>
      </w:pPr>
    </w:p>
    <w:p w:rsidR="00F7759C" w:rsidRPr="001C00B1" w:rsidRDefault="00F7759C" w:rsidP="00F7759C">
      <w:pPr>
        <w:pStyle w:val="3"/>
        <w:keepNext w:val="0"/>
        <w:widowControl w:val="0"/>
        <w:numPr>
          <w:ilvl w:val="1"/>
          <w:numId w:val="45"/>
        </w:numPr>
        <w:rPr>
          <w:rFonts w:eastAsia="Calibri"/>
          <w:bCs w:val="0"/>
          <w:szCs w:val="28"/>
        </w:rPr>
      </w:pPr>
      <w:bookmarkStart w:id="12" w:name="_Toc460227797"/>
      <w:bookmarkStart w:id="13" w:name="_Toc460227942"/>
      <w:r w:rsidRPr="001C00B1">
        <w:rPr>
          <w:rFonts w:eastAsia="Calibri"/>
          <w:bCs w:val="0"/>
          <w:szCs w:val="28"/>
        </w:rPr>
        <w:t>Социальная поддержка населения</w:t>
      </w:r>
      <w:bookmarkEnd w:id="12"/>
      <w:bookmarkEnd w:id="13"/>
    </w:p>
    <w:p w:rsidR="00F7759C" w:rsidRPr="001C00B1" w:rsidRDefault="00F7759C" w:rsidP="00F7759C">
      <w:pPr>
        <w:ind w:firstLine="567"/>
        <w:jc w:val="both"/>
        <w:rPr>
          <w:rFonts w:eastAsia="Calibri"/>
          <w:color w:val="000000"/>
          <w:sz w:val="28"/>
          <w:szCs w:val="28"/>
        </w:rPr>
      </w:pPr>
      <w:r w:rsidRPr="001C00B1">
        <w:rPr>
          <w:rFonts w:eastAsia="Calibri"/>
          <w:sz w:val="28"/>
          <w:szCs w:val="28"/>
        </w:rPr>
        <w:t xml:space="preserve">Основной целью социальной политики является создание условий для постепенного повышения уровня жизни малообеспеченных категорий населения муниципального образования за счет проведения мероприятий по их социальной поддержке, а также реализация государственных социальных гарантий, предусмотренных законодательством Российской Федерации и Новосибирской области. </w:t>
      </w:r>
    </w:p>
    <w:p w:rsidR="00F7759C" w:rsidRPr="001C00B1" w:rsidRDefault="00F7759C" w:rsidP="00F7759C">
      <w:pPr>
        <w:pStyle w:val="3"/>
        <w:keepNext w:val="0"/>
        <w:widowControl w:val="0"/>
        <w:numPr>
          <w:ilvl w:val="1"/>
          <w:numId w:val="45"/>
        </w:numPr>
        <w:rPr>
          <w:iCs/>
          <w:szCs w:val="28"/>
        </w:rPr>
      </w:pPr>
      <w:bookmarkStart w:id="14" w:name="_Toc460227798"/>
      <w:bookmarkStart w:id="15" w:name="_Toc460227943"/>
      <w:r w:rsidRPr="001C00B1">
        <w:rPr>
          <w:iCs/>
          <w:szCs w:val="28"/>
        </w:rPr>
        <w:t>Здравоохранение</w:t>
      </w:r>
      <w:bookmarkEnd w:id="14"/>
      <w:bookmarkEnd w:id="15"/>
    </w:p>
    <w:p w:rsidR="00F7759C" w:rsidRPr="001C00B1" w:rsidRDefault="00F7759C" w:rsidP="00F7759C">
      <w:pPr>
        <w:widowControl w:val="0"/>
        <w:shd w:val="clear" w:color="auto" w:fill="FFFFFF"/>
        <w:tabs>
          <w:tab w:val="left" w:pos="5621"/>
        </w:tabs>
        <w:jc w:val="center"/>
        <w:rPr>
          <w:rFonts w:eastAsia="Calibri"/>
          <w:color w:val="000000"/>
          <w:sz w:val="28"/>
          <w:szCs w:val="28"/>
        </w:rPr>
      </w:pPr>
    </w:p>
    <w:p w:rsidR="00F7759C" w:rsidRPr="001C00B1" w:rsidRDefault="00F7759C" w:rsidP="00F7759C">
      <w:pPr>
        <w:jc w:val="both"/>
        <w:rPr>
          <w:sz w:val="28"/>
          <w:szCs w:val="28"/>
        </w:rPr>
      </w:pPr>
      <w:r w:rsidRPr="001C00B1">
        <w:rPr>
          <w:sz w:val="28"/>
          <w:szCs w:val="28"/>
        </w:rPr>
        <w:t xml:space="preserve">      Медицинское обслуживание жителей поселения осуществляют: Гжатская участковая больница, аптечный филиал, два ФАПА в д. Степановка и ауле Бергуль (в 2018 году открылся нового модульного ФАПа). Коечная мощность лечебно-</w:t>
      </w:r>
      <w:r w:rsidRPr="001C00B1">
        <w:rPr>
          <w:sz w:val="28"/>
          <w:szCs w:val="28"/>
        </w:rPr>
        <w:lastRenderedPageBreak/>
        <w:t xml:space="preserve">профилактических учреждений составляет 10 коек. Обеспеченность больничными койками составляет 12 на 1 тыс. жителей. Обеспеченность населения средним медицинским персоналом составляет 5 чел. на 1 тыс. населения. Охват профосмотром составил 95% от общего количества населения, подлежащему профессиональным осмотрам. Охват диспансерным наблюдением составил 100 %. Осуществляется постоянное диспансерное наблюдение за больными сахарным диабетом. бронхиальной астмой, гипертонической болезнью. </w:t>
      </w:r>
    </w:p>
    <w:p w:rsidR="00F7759C" w:rsidRPr="001C00B1" w:rsidRDefault="00F7759C" w:rsidP="00F7759C">
      <w:pPr>
        <w:ind w:firstLine="709"/>
        <w:jc w:val="both"/>
        <w:rPr>
          <w:sz w:val="28"/>
          <w:szCs w:val="28"/>
        </w:rPr>
      </w:pPr>
      <w:r w:rsidRPr="001C00B1">
        <w:rPr>
          <w:sz w:val="28"/>
          <w:szCs w:val="28"/>
        </w:rPr>
        <w:t xml:space="preserve">В связи со сложившейся обстановкой, связанной с новой коронавирусной инфекцией </w:t>
      </w:r>
      <w:r w:rsidRPr="001C00B1">
        <w:rPr>
          <w:sz w:val="28"/>
          <w:szCs w:val="28"/>
          <w:lang w:val="en-US"/>
        </w:rPr>
        <w:t>COVID</w:t>
      </w:r>
      <w:r w:rsidRPr="001C00B1">
        <w:rPr>
          <w:sz w:val="28"/>
          <w:szCs w:val="28"/>
        </w:rPr>
        <w:t>-19, обеспечивается население прививкой от COVID-19.</w:t>
      </w:r>
    </w:p>
    <w:p w:rsidR="00F7759C" w:rsidRPr="008028B8" w:rsidRDefault="00F7759C" w:rsidP="00F7759C">
      <w:pPr>
        <w:widowControl w:val="0"/>
        <w:shd w:val="clear" w:color="auto" w:fill="FFFFFF"/>
        <w:jc w:val="center"/>
        <w:rPr>
          <w:sz w:val="28"/>
          <w:szCs w:val="28"/>
          <w:highlight w:val="yellow"/>
        </w:rPr>
      </w:pPr>
    </w:p>
    <w:p w:rsidR="00F7759C" w:rsidRPr="008028B8" w:rsidRDefault="00F7759C" w:rsidP="00F7759C">
      <w:pPr>
        <w:widowControl w:val="0"/>
        <w:shd w:val="clear" w:color="auto" w:fill="FFFFFF"/>
        <w:jc w:val="center"/>
        <w:rPr>
          <w:sz w:val="28"/>
          <w:szCs w:val="28"/>
          <w:highlight w:val="yellow"/>
        </w:rPr>
      </w:pPr>
      <w:bookmarkStart w:id="16" w:name="_Toc460227800"/>
      <w:bookmarkStart w:id="17" w:name="_Toc460227945"/>
    </w:p>
    <w:p w:rsidR="00F7759C" w:rsidRPr="009B3B92" w:rsidRDefault="00F7759C" w:rsidP="00F7759C">
      <w:pPr>
        <w:pStyle w:val="af3"/>
        <w:widowControl w:val="0"/>
        <w:numPr>
          <w:ilvl w:val="1"/>
          <w:numId w:val="45"/>
        </w:numPr>
        <w:shd w:val="clear" w:color="auto" w:fill="FFFFFF"/>
        <w:spacing w:after="0" w:line="240" w:lineRule="auto"/>
        <w:jc w:val="center"/>
        <w:rPr>
          <w:rFonts w:ascii="Times New Roman" w:eastAsia="Times New Roman" w:hAnsi="Times New Roman" w:cs="Times New Roman"/>
          <w:sz w:val="28"/>
          <w:szCs w:val="28"/>
          <w:lang w:eastAsia="ru-RU"/>
        </w:rPr>
      </w:pPr>
      <w:r w:rsidRPr="009B3B92">
        <w:rPr>
          <w:rFonts w:ascii="Times New Roman" w:eastAsia="Times New Roman" w:hAnsi="Times New Roman" w:cs="Times New Roman"/>
          <w:sz w:val="28"/>
          <w:szCs w:val="28"/>
          <w:lang w:eastAsia="ru-RU"/>
        </w:rPr>
        <w:t>Образование</w:t>
      </w:r>
      <w:bookmarkEnd w:id="16"/>
      <w:bookmarkEnd w:id="17"/>
    </w:p>
    <w:p w:rsidR="00F7759C" w:rsidRPr="008028B8" w:rsidRDefault="00F7759C" w:rsidP="00F7759C">
      <w:pPr>
        <w:widowControl w:val="0"/>
        <w:shd w:val="clear" w:color="auto" w:fill="FFFFFF"/>
        <w:jc w:val="center"/>
        <w:rPr>
          <w:sz w:val="28"/>
          <w:szCs w:val="28"/>
          <w:highlight w:val="yellow"/>
        </w:rPr>
      </w:pPr>
    </w:p>
    <w:p w:rsidR="00F7759C" w:rsidRPr="00E64FFD" w:rsidRDefault="00F7759C" w:rsidP="00F7759C">
      <w:pPr>
        <w:ind w:firstLine="567"/>
        <w:jc w:val="both"/>
        <w:rPr>
          <w:sz w:val="28"/>
          <w:szCs w:val="28"/>
        </w:rPr>
      </w:pPr>
      <w:bookmarkStart w:id="18" w:name="_Toc460227801"/>
      <w:bookmarkStart w:id="19" w:name="_Toc460227946"/>
      <w:r w:rsidRPr="00E64FFD">
        <w:rPr>
          <w:sz w:val="28"/>
          <w:szCs w:val="28"/>
        </w:rPr>
        <w:t>Образование на территории сельского поселения представлено 2-мя средними общеобразовательными школами с. Гжатск и аула Бергуль, и детского сада «Солнышко».</w:t>
      </w:r>
    </w:p>
    <w:p w:rsidR="00F7759C" w:rsidRPr="00E64FFD" w:rsidRDefault="00F7759C" w:rsidP="00F7759C">
      <w:pPr>
        <w:ind w:firstLine="567"/>
        <w:jc w:val="both"/>
        <w:rPr>
          <w:sz w:val="28"/>
          <w:szCs w:val="28"/>
        </w:rPr>
      </w:pPr>
      <w:r>
        <w:rPr>
          <w:sz w:val="28"/>
          <w:szCs w:val="28"/>
        </w:rPr>
        <w:t>Аул-</w:t>
      </w:r>
      <w:r w:rsidRPr="00E64FFD">
        <w:rPr>
          <w:sz w:val="28"/>
          <w:szCs w:val="28"/>
        </w:rPr>
        <w:t>Бергульская СОШ</w:t>
      </w:r>
      <w:r>
        <w:rPr>
          <w:sz w:val="28"/>
          <w:szCs w:val="28"/>
        </w:rPr>
        <w:t xml:space="preserve"> </w:t>
      </w:r>
      <w:r w:rsidRPr="00E64FFD">
        <w:rPr>
          <w:sz w:val="28"/>
          <w:szCs w:val="28"/>
        </w:rPr>
        <w:t>- 71 учащихся. При школе функционирует дошкольная группа, которую посещают 10 детей.</w:t>
      </w:r>
    </w:p>
    <w:p w:rsidR="00F7759C" w:rsidRPr="00E64FFD" w:rsidRDefault="00F7759C" w:rsidP="00F7759C">
      <w:pPr>
        <w:jc w:val="both"/>
        <w:rPr>
          <w:sz w:val="28"/>
          <w:szCs w:val="28"/>
        </w:rPr>
      </w:pPr>
      <w:r w:rsidRPr="00E64FFD">
        <w:rPr>
          <w:sz w:val="28"/>
          <w:szCs w:val="28"/>
        </w:rPr>
        <w:t xml:space="preserve">       В МКОУ Гжатская СОШ обучается 87 учащихся. </w:t>
      </w:r>
    </w:p>
    <w:p w:rsidR="00F7759C" w:rsidRPr="00E64FFD" w:rsidRDefault="00F7759C" w:rsidP="00F7759C">
      <w:pPr>
        <w:ind w:firstLine="567"/>
        <w:jc w:val="both"/>
        <w:rPr>
          <w:iCs/>
          <w:szCs w:val="28"/>
        </w:rPr>
      </w:pPr>
      <w:r w:rsidRPr="00E64FFD">
        <w:rPr>
          <w:sz w:val="28"/>
          <w:szCs w:val="28"/>
        </w:rPr>
        <w:t>ДОУ «Солнышко» обеспечивает воспитание детей от 1 года до 7 лет, имеются 1 разновозрастные группы (дошкольного возраста). Всего ДОУ посещает 12 детей.</w:t>
      </w:r>
    </w:p>
    <w:p w:rsidR="00F7759C" w:rsidRPr="00A0343B" w:rsidRDefault="00F7759C" w:rsidP="00F7759C">
      <w:pPr>
        <w:pStyle w:val="3"/>
        <w:keepNext w:val="0"/>
        <w:widowControl w:val="0"/>
        <w:numPr>
          <w:ilvl w:val="1"/>
          <w:numId w:val="45"/>
        </w:numPr>
        <w:rPr>
          <w:rFonts w:eastAsiaTheme="minorHAnsi"/>
          <w:bCs w:val="0"/>
          <w:szCs w:val="28"/>
        </w:rPr>
      </w:pPr>
      <w:r w:rsidRPr="00A0343B">
        <w:rPr>
          <w:rFonts w:eastAsiaTheme="minorHAnsi"/>
          <w:bCs w:val="0"/>
          <w:szCs w:val="28"/>
        </w:rPr>
        <w:t>Культура</w:t>
      </w:r>
      <w:bookmarkEnd w:id="18"/>
      <w:bookmarkEnd w:id="19"/>
    </w:p>
    <w:p w:rsidR="00F7759C" w:rsidRPr="008028B8" w:rsidRDefault="00F7759C" w:rsidP="00F7759C">
      <w:pPr>
        <w:rPr>
          <w:highlight w:val="yellow"/>
        </w:rPr>
      </w:pPr>
    </w:p>
    <w:p w:rsidR="00F7759C" w:rsidRPr="00E64FFD" w:rsidRDefault="00F7759C" w:rsidP="00F7759C">
      <w:pPr>
        <w:jc w:val="both"/>
        <w:rPr>
          <w:sz w:val="28"/>
          <w:szCs w:val="28"/>
        </w:rPr>
      </w:pPr>
      <w:r w:rsidRPr="00E64FFD">
        <w:rPr>
          <w:sz w:val="28"/>
          <w:szCs w:val="28"/>
        </w:rPr>
        <w:tab/>
        <w:t>В состав МКУК Гжатский КДЦ входят Гжатский СДК, аул Бергульский СДК, Казатовский СК, Бергульский СК.</w:t>
      </w:r>
    </w:p>
    <w:p w:rsidR="00F7759C" w:rsidRPr="00E64FFD" w:rsidRDefault="00F7759C" w:rsidP="00F7759C">
      <w:pPr>
        <w:jc w:val="both"/>
        <w:rPr>
          <w:sz w:val="28"/>
          <w:szCs w:val="28"/>
        </w:rPr>
      </w:pPr>
      <w:r w:rsidRPr="00E64FFD">
        <w:rPr>
          <w:sz w:val="28"/>
          <w:szCs w:val="28"/>
        </w:rPr>
        <w:t xml:space="preserve">     Кадровый состав </w:t>
      </w:r>
      <w:r>
        <w:rPr>
          <w:sz w:val="28"/>
          <w:szCs w:val="28"/>
        </w:rPr>
        <w:t>10</w:t>
      </w:r>
      <w:r w:rsidRPr="00E64FFD">
        <w:rPr>
          <w:sz w:val="28"/>
          <w:szCs w:val="28"/>
        </w:rPr>
        <w:t xml:space="preserve"> человек, из них 6 специалистов культурно-досуговой деятельности. При МКУК Гжатский КДЦ действует 16 клубных формирований: 11 для детей и молодежи и 5 для взрослых.</w:t>
      </w:r>
    </w:p>
    <w:p w:rsidR="00F7759C" w:rsidRPr="00E64FFD" w:rsidRDefault="00F7759C" w:rsidP="00F7759C">
      <w:pPr>
        <w:ind w:firstLine="567"/>
        <w:jc w:val="both"/>
        <w:rPr>
          <w:sz w:val="28"/>
          <w:szCs w:val="28"/>
        </w:rPr>
      </w:pPr>
      <w:r w:rsidRPr="00E64FFD">
        <w:rPr>
          <w:sz w:val="28"/>
          <w:szCs w:val="28"/>
        </w:rPr>
        <w:t>В 202</w:t>
      </w:r>
      <w:r>
        <w:rPr>
          <w:sz w:val="28"/>
          <w:szCs w:val="28"/>
        </w:rPr>
        <w:t>1</w:t>
      </w:r>
      <w:r w:rsidRPr="00E64FFD">
        <w:rPr>
          <w:sz w:val="28"/>
          <w:szCs w:val="28"/>
        </w:rPr>
        <w:t xml:space="preserve"> г. на заработную плату было израсходовано </w:t>
      </w:r>
      <w:r>
        <w:rPr>
          <w:sz w:val="28"/>
          <w:szCs w:val="28"/>
        </w:rPr>
        <w:t>2</w:t>
      </w:r>
      <w:r w:rsidRPr="00E64FFD">
        <w:rPr>
          <w:sz w:val="28"/>
          <w:szCs w:val="28"/>
        </w:rPr>
        <w:t> </w:t>
      </w:r>
      <w:r>
        <w:rPr>
          <w:sz w:val="28"/>
          <w:szCs w:val="28"/>
        </w:rPr>
        <w:t>804</w:t>
      </w:r>
      <w:r w:rsidRPr="00E64FFD">
        <w:rPr>
          <w:sz w:val="28"/>
          <w:szCs w:val="28"/>
        </w:rPr>
        <w:t> </w:t>
      </w:r>
      <w:r>
        <w:rPr>
          <w:sz w:val="28"/>
          <w:szCs w:val="28"/>
        </w:rPr>
        <w:t>796</w:t>
      </w:r>
      <w:r w:rsidRPr="00E64FFD">
        <w:rPr>
          <w:sz w:val="28"/>
          <w:szCs w:val="28"/>
        </w:rPr>
        <w:t>,</w:t>
      </w:r>
      <w:r>
        <w:rPr>
          <w:sz w:val="28"/>
          <w:szCs w:val="28"/>
        </w:rPr>
        <w:t>72</w:t>
      </w:r>
      <w:r w:rsidRPr="00E64FFD">
        <w:rPr>
          <w:sz w:val="28"/>
          <w:szCs w:val="28"/>
        </w:rPr>
        <w:t xml:space="preserve"> рублей.</w:t>
      </w:r>
    </w:p>
    <w:p w:rsidR="00F7759C" w:rsidRDefault="00F7759C" w:rsidP="00406906">
      <w:pPr>
        <w:ind w:firstLine="567"/>
        <w:jc w:val="both"/>
        <w:rPr>
          <w:sz w:val="28"/>
          <w:szCs w:val="28"/>
        </w:rPr>
      </w:pPr>
      <w:r w:rsidRPr="00E64FFD">
        <w:rPr>
          <w:sz w:val="28"/>
          <w:szCs w:val="28"/>
        </w:rPr>
        <w:t>На протяжении всего года во всех структурных подразделениях МКУК Гжатский КДЦ проводились концерты, игровые программы, конкурсы, познавательные часы, викторины, народные забавы, утренники. В летний период совместно со школой работала летняя площадка.</w:t>
      </w:r>
    </w:p>
    <w:p w:rsidR="00406906" w:rsidRPr="00406906" w:rsidRDefault="00406906" w:rsidP="00406906">
      <w:pPr>
        <w:ind w:firstLine="567"/>
        <w:jc w:val="both"/>
        <w:rPr>
          <w:sz w:val="28"/>
          <w:szCs w:val="28"/>
        </w:rPr>
      </w:pPr>
    </w:p>
    <w:p w:rsidR="00F7759C" w:rsidRPr="00E64FFD" w:rsidRDefault="00F7759C" w:rsidP="00F7759C">
      <w:pPr>
        <w:pStyle w:val="3"/>
        <w:keepNext w:val="0"/>
        <w:widowControl w:val="0"/>
        <w:numPr>
          <w:ilvl w:val="1"/>
          <w:numId w:val="45"/>
        </w:numPr>
        <w:rPr>
          <w:bCs w:val="0"/>
          <w:szCs w:val="28"/>
          <w:lang w:eastAsia="ru-RU"/>
        </w:rPr>
      </w:pPr>
      <w:bookmarkStart w:id="20" w:name="_Toc460227805"/>
      <w:bookmarkStart w:id="21" w:name="_Toc460227950"/>
      <w:r w:rsidRPr="00E64FFD">
        <w:rPr>
          <w:bCs w:val="0"/>
          <w:szCs w:val="28"/>
          <w:lang w:eastAsia="ru-RU"/>
        </w:rPr>
        <w:t>Охрана окружающей среды и природных ресурсов</w:t>
      </w:r>
      <w:bookmarkEnd w:id="20"/>
      <w:bookmarkEnd w:id="21"/>
    </w:p>
    <w:p w:rsidR="00F7759C" w:rsidRPr="008028B8" w:rsidRDefault="00F7759C" w:rsidP="00F7759C">
      <w:pPr>
        <w:pStyle w:val="3"/>
        <w:keepNext w:val="0"/>
        <w:widowControl w:val="0"/>
        <w:numPr>
          <w:ilvl w:val="1"/>
          <w:numId w:val="0"/>
        </w:numPr>
        <w:rPr>
          <w:bCs w:val="0"/>
          <w:szCs w:val="28"/>
          <w:highlight w:val="yellow"/>
          <w:lang w:eastAsia="ru-RU"/>
        </w:rPr>
      </w:pPr>
    </w:p>
    <w:p w:rsidR="00F7759C" w:rsidRPr="00797987" w:rsidRDefault="00F7759C" w:rsidP="00F7759C">
      <w:pPr>
        <w:ind w:firstLine="567"/>
        <w:jc w:val="both"/>
        <w:rPr>
          <w:sz w:val="28"/>
          <w:szCs w:val="28"/>
        </w:rPr>
      </w:pPr>
      <w:bookmarkStart w:id="22" w:name="_Toc460227806"/>
      <w:bookmarkStart w:id="23" w:name="_Toc460227951"/>
      <w:r w:rsidRPr="00797987">
        <w:rPr>
          <w:sz w:val="28"/>
          <w:szCs w:val="28"/>
        </w:rPr>
        <w:t>Экологическая ситуация на территории муниципального образования обусловлена наличием ряда факторов, ухудшающих состояние окружающей среды. Увеличивается объем выбросов вредных примесей в атмосферу. Основными источниками загрязнения атмосферы являются автомобильный транспорт, котельная и печи в отопительный период. В 2019 г. решена проблема своевременной утилизации отходов при помощи специализированной техники.</w:t>
      </w:r>
    </w:p>
    <w:p w:rsidR="00F7759C" w:rsidRPr="00797987" w:rsidRDefault="00F7759C" w:rsidP="00F7759C">
      <w:pPr>
        <w:ind w:firstLine="567"/>
        <w:jc w:val="both"/>
        <w:rPr>
          <w:sz w:val="28"/>
          <w:szCs w:val="28"/>
        </w:rPr>
      </w:pPr>
      <w:r w:rsidRPr="00797987">
        <w:rPr>
          <w:sz w:val="28"/>
          <w:szCs w:val="28"/>
        </w:rPr>
        <w:t xml:space="preserve">В целях недопущения возникновения несанкционированных свалок среди населения проводится разъяснительная работа. Нарушители приглашаются на заседание административной комиссии, составляются административные </w:t>
      </w:r>
      <w:r w:rsidRPr="00797987">
        <w:rPr>
          <w:sz w:val="28"/>
          <w:szCs w:val="28"/>
        </w:rPr>
        <w:lastRenderedPageBreak/>
        <w:t>протоколы. В целях улучшения экологической обстановки в 202</w:t>
      </w:r>
      <w:r>
        <w:rPr>
          <w:sz w:val="28"/>
          <w:szCs w:val="28"/>
        </w:rPr>
        <w:t>3</w:t>
      </w:r>
      <w:r w:rsidRPr="00797987">
        <w:rPr>
          <w:sz w:val="28"/>
          <w:szCs w:val="28"/>
        </w:rPr>
        <w:t xml:space="preserve"> и плановый период 202</w:t>
      </w:r>
      <w:r>
        <w:rPr>
          <w:sz w:val="28"/>
          <w:szCs w:val="28"/>
        </w:rPr>
        <w:t>4</w:t>
      </w:r>
      <w:r w:rsidRPr="00797987">
        <w:rPr>
          <w:sz w:val="28"/>
          <w:szCs w:val="28"/>
        </w:rPr>
        <w:t>-202</w:t>
      </w:r>
      <w:r>
        <w:rPr>
          <w:sz w:val="28"/>
          <w:szCs w:val="28"/>
        </w:rPr>
        <w:t>5</w:t>
      </w:r>
      <w:r w:rsidRPr="00797987">
        <w:rPr>
          <w:sz w:val="28"/>
          <w:szCs w:val="28"/>
        </w:rPr>
        <w:t xml:space="preserve"> году продолжится работа по:</w:t>
      </w:r>
    </w:p>
    <w:p w:rsidR="00F7759C" w:rsidRPr="00797987" w:rsidRDefault="00F7759C" w:rsidP="00F7759C">
      <w:pPr>
        <w:jc w:val="both"/>
        <w:rPr>
          <w:sz w:val="28"/>
          <w:szCs w:val="28"/>
        </w:rPr>
      </w:pPr>
      <w:r w:rsidRPr="00797987">
        <w:rPr>
          <w:sz w:val="28"/>
          <w:szCs w:val="28"/>
        </w:rPr>
        <w:t xml:space="preserve">    - регулярному вывозу мусора от населения, проживающего в благоустроенных домах. </w:t>
      </w:r>
    </w:p>
    <w:p w:rsidR="00F7759C" w:rsidRPr="00797987" w:rsidRDefault="00F7759C" w:rsidP="00F7759C">
      <w:pPr>
        <w:jc w:val="both"/>
        <w:rPr>
          <w:sz w:val="28"/>
          <w:szCs w:val="28"/>
        </w:rPr>
      </w:pPr>
      <w:r w:rsidRPr="00797987">
        <w:rPr>
          <w:sz w:val="28"/>
          <w:szCs w:val="28"/>
        </w:rPr>
        <w:t xml:space="preserve">   - оформлению документов на право пользования землей на объектах размещения отходов как ТБО, так и ЖБО,</w:t>
      </w:r>
    </w:p>
    <w:p w:rsidR="00F7759C" w:rsidRPr="00797987" w:rsidRDefault="00F7759C" w:rsidP="00F7759C">
      <w:pPr>
        <w:jc w:val="both"/>
        <w:rPr>
          <w:sz w:val="28"/>
          <w:szCs w:val="28"/>
        </w:rPr>
      </w:pPr>
      <w:r w:rsidRPr="00797987">
        <w:rPr>
          <w:sz w:val="28"/>
          <w:szCs w:val="28"/>
        </w:rPr>
        <w:t xml:space="preserve">   - ликвидации несанкционированных мусоросвалок.</w:t>
      </w:r>
      <w:bookmarkEnd w:id="22"/>
      <w:bookmarkEnd w:id="23"/>
      <w:r w:rsidRPr="00797987">
        <w:rPr>
          <w:sz w:val="28"/>
          <w:szCs w:val="28"/>
        </w:rPr>
        <w:t xml:space="preserve"> </w:t>
      </w:r>
    </w:p>
    <w:p w:rsidR="00F7759C" w:rsidRPr="008028B8" w:rsidRDefault="00F7759C" w:rsidP="00F7759C">
      <w:pPr>
        <w:jc w:val="center"/>
        <w:rPr>
          <w:b/>
          <w:sz w:val="28"/>
          <w:szCs w:val="28"/>
          <w:highlight w:val="yellow"/>
        </w:rPr>
      </w:pPr>
    </w:p>
    <w:p w:rsidR="00F7759C" w:rsidRPr="00797987" w:rsidRDefault="00F7759C" w:rsidP="00F7759C">
      <w:pPr>
        <w:pStyle w:val="af3"/>
        <w:numPr>
          <w:ilvl w:val="0"/>
          <w:numId w:val="45"/>
        </w:numPr>
        <w:spacing w:after="0"/>
        <w:jc w:val="center"/>
        <w:rPr>
          <w:rFonts w:ascii="Times New Roman" w:eastAsia="Times New Roman" w:hAnsi="Times New Roman" w:cs="Times New Roman"/>
          <w:b/>
          <w:sz w:val="28"/>
          <w:szCs w:val="28"/>
          <w:lang w:eastAsia="ru-RU"/>
        </w:rPr>
      </w:pPr>
      <w:r w:rsidRPr="00797987">
        <w:rPr>
          <w:rFonts w:ascii="Times New Roman" w:eastAsia="Times New Roman" w:hAnsi="Times New Roman" w:cs="Times New Roman"/>
          <w:b/>
          <w:sz w:val="28"/>
          <w:szCs w:val="28"/>
          <w:lang w:eastAsia="ru-RU"/>
        </w:rPr>
        <w:t>Приоритетные задачи по развитию экономики и повышению качества жизни населения в 202</w:t>
      </w:r>
      <w:r>
        <w:rPr>
          <w:rFonts w:ascii="Times New Roman" w:eastAsia="Times New Roman" w:hAnsi="Times New Roman" w:cs="Times New Roman"/>
          <w:b/>
          <w:sz w:val="28"/>
          <w:szCs w:val="28"/>
          <w:lang w:eastAsia="ru-RU"/>
        </w:rPr>
        <w:t>3</w:t>
      </w:r>
      <w:r w:rsidRPr="00797987">
        <w:rPr>
          <w:rFonts w:ascii="Times New Roman" w:eastAsia="Times New Roman" w:hAnsi="Times New Roman" w:cs="Times New Roman"/>
          <w:b/>
          <w:sz w:val="28"/>
          <w:szCs w:val="28"/>
          <w:lang w:eastAsia="ru-RU"/>
        </w:rPr>
        <w:t xml:space="preserve"> году на прогнозируемый период до 202</w:t>
      </w:r>
      <w:r>
        <w:rPr>
          <w:rFonts w:ascii="Times New Roman" w:eastAsia="Times New Roman" w:hAnsi="Times New Roman" w:cs="Times New Roman"/>
          <w:b/>
          <w:sz w:val="28"/>
          <w:szCs w:val="28"/>
          <w:lang w:eastAsia="ru-RU"/>
        </w:rPr>
        <w:t>4</w:t>
      </w:r>
      <w:r w:rsidRPr="00797987">
        <w:rPr>
          <w:rFonts w:ascii="Times New Roman" w:eastAsia="Times New Roman" w:hAnsi="Times New Roman" w:cs="Times New Roman"/>
          <w:b/>
          <w:sz w:val="28"/>
          <w:szCs w:val="28"/>
          <w:lang w:eastAsia="ru-RU"/>
        </w:rPr>
        <w:t>-202</w:t>
      </w:r>
      <w:r>
        <w:rPr>
          <w:rFonts w:ascii="Times New Roman" w:eastAsia="Times New Roman" w:hAnsi="Times New Roman" w:cs="Times New Roman"/>
          <w:b/>
          <w:sz w:val="28"/>
          <w:szCs w:val="28"/>
          <w:lang w:eastAsia="ru-RU"/>
        </w:rPr>
        <w:t>5</w:t>
      </w:r>
      <w:r w:rsidRPr="00797987">
        <w:rPr>
          <w:rFonts w:ascii="Times New Roman" w:eastAsia="Times New Roman" w:hAnsi="Times New Roman" w:cs="Times New Roman"/>
          <w:b/>
          <w:sz w:val="28"/>
          <w:szCs w:val="28"/>
          <w:lang w:eastAsia="ru-RU"/>
        </w:rPr>
        <w:t xml:space="preserve"> года.</w:t>
      </w:r>
    </w:p>
    <w:p w:rsidR="00F7759C" w:rsidRPr="008028B8" w:rsidRDefault="00F7759C" w:rsidP="00F7759C">
      <w:pPr>
        <w:jc w:val="center"/>
        <w:rPr>
          <w:b/>
          <w:sz w:val="28"/>
          <w:szCs w:val="28"/>
          <w:highlight w:val="yellow"/>
        </w:rPr>
      </w:pPr>
    </w:p>
    <w:p w:rsidR="00F7759C" w:rsidRPr="00E64FFD" w:rsidRDefault="00F7759C" w:rsidP="00F7759C">
      <w:pPr>
        <w:jc w:val="both"/>
        <w:rPr>
          <w:sz w:val="28"/>
          <w:szCs w:val="28"/>
        </w:rPr>
      </w:pPr>
      <w:r>
        <w:rPr>
          <w:sz w:val="28"/>
          <w:szCs w:val="28"/>
        </w:rPr>
        <w:t xml:space="preserve">1. </w:t>
      </w:r>
      <w:r w:rsidRPr="00E64FFD">
        <w:rPr>
          <w:sz w:val="28"/>
          <w:szCs w:val="28"/>
        </w:rPr>
        <w:t>Повышение эффективности, устойчивости и надежности функционирования коммунальных систем жизнеобеспечения населения.</w:t>
      </w:r>
    </w:p>
    <w:p w:rsidR="00F7759C" w:rsidRPr="00E64FFD" w:rsidRDefault="00F7759C" w:rsidP="00F7759C">
      <w:pPr>
        <w:jc w:val="both"/>
        <w:rPr>
          <w:sz w:val="28"/>
          <w:szCs w:val="28"/>
        </w:rPr>
      </w:pPr>
      <w:r w:rsidRPr="00E64FFD">
        <w:rPr>
          <w:sz w:val="28"/>
          <w:szCs w:val="28"/>
        </w:rPr>
        <w:t>2. Поддержка предпринимательской деятельности;</w:t>
      </w:r>
    </w:p>
    <w:p w:rsidR="00F7759C" w:rsidRPr="00E64FFD" w:rsidRDefault="00F7759C" w:rsidP="00F7759C">
      <w:pPr>
        <w:jc w:val="both"/>
        <w:rPr>
          <w:sz w:val="28"/>
          <w:szCs w:val="28"/>
        </w:rPr>
      </w:pPr>
      <w:r w:rsidRPr="00E64FFD">
        <w:rPr>
          <w:sz w:val="28"/>
          <w:szCs w:val="28"/>
        </w:rPr>
        <w:t>3. Разностороннее и своевременное развитие детей, их творческих способностей, формирование навыков самообразования, самореализацию личности;</w:t>
      </w:r>
    </w:p>
    <w:p w:rsidR="00F7759C" w:rsidRPr="00E64FFD" w:rsidRDefault="00F7759C" w:rsidP="00F7759C">
      <w:pPr>
        <w:jc w:val="both"/>
        <w:rPr>
          <w:sz w:val="28"/>
          <w:szCs w:val="28"/>
        </w:rPr>
      </w:pPr>
      <w:r w:rsidRPr="00E64FFD">
        <w:rPr>
          <w:sz w:val="28"/>
          <w:szCs w:val="28"/>
        </w:rPr>
        <w:t>4. Улучшение состояния здоровья населения сельского поселения;</w:t>
      </w:r>
    </w:p>
    <w:p w:rsidR="00F7759C" w:rsidRPr="00E64FFD" w:rsidRDefault="00F7759C" w:rsidP="00F7759C">
      <w:pPr>
        <w:jc w:val="both"/>
        <w:rPr>
          <w:sz w:val="28"/>
          <w:szCs w:val="28"/>
        </w:rPr>
      </w:pPr>
      <w:r w:rsidRPr="00E64FFD">
        <w:rPr>
          <w:sz w:val="28"/>
          <w:szCs w:val="28"/>
        </w:rPr>
        <w:t>5. Активная пропаганда здорового образа жизни, разработка и реализация программ (инициатив) по сохранению и укреплению здоровья населения;</w:t>
      </w:r>
    </w:p>
    <w:p w:rsidR="00F7759C" w:rsidRPr="00E64FFD" w:rsidRDefault="00F7759C" w:rsidP="00F7759C">
      <w:pPr>
        <w:jc w:val="both"/>
        <w:rPr>
          <w:sz w:val="28"/>
          <w:szCs w:val="28"/>
        </w:rPr>
      </w:pPr>
      <w:r w:rsidRPr="00E64FFD">
        <w:rPr>
          <w:sz w:val="28"/>
          <w:szCs w:val="28"/>
        </w:rPr>
        <w:t>6. Сохранение и увеличение количества потребителей муниципальных услуг;</w:t>
      </w:r>
    </w:p>
    <w:p w:rsidR="00F7759C" w:rsidRPr="00E64FFD" w:rsidRDefault="00F7759C" w:rsidP="00F7759C">
      <w:pPr>
        <w:jc w:val="both"/>
        <w:rPr>
          <w:sz w:val="28"/>
          <w:szCs w:val="28"/>
        </w:rPr>
      </w:pPr>
      <w:r w:rsidRPr="00E64FFD">
        <w:rPr>
          <w:sz w:val="28"/>
          <w:szCs w:val="28"/>
        </w:rPr>
        <w:t>7. Развитие физкультуры и спорта на территории населенных пунктов, находящихся в ведении администрации Гжатского сельсовета;</w:t>
      </w:r>
    </w:p>
    <w:p w:rsidR="00F7759C" w:rsidRPr="00E64FFD" w:rsidRDefault="00F7759C" w:rsidP="00F7759C">
      <w:pPr>
        <w:jc w:val="both"/>
        <w:rPr>
          <w:sz w:val="28"/>
          <w:szCs w:val="28"/>
        </w:rPr>
      </w:pPr>
      <w:r w:rsidRPr="00E64FFD">
        <w:rPr>
          <w:sz w:val="28"/>
          <w:szCs w:val="28"/>
        </w:rPr>
        <w:t>8. Улучшение материальной базы для развития спортом;</w:t>
      </w:r>
    </w:p>
    <w:p w:rsidR="00F7759C" w:rsidRPr="008448E5" w:rsidRDefault="00F7759C" w:rsidP="00F7759C">
      <w:pPr>
        <w:jc w:val="both"/>
        <w:rPr>
          <w:sz w:val="28"/>
          <w:szCs w:val="28"/>
        </w:rPr>
      </w:pPr>
      <w:r w:rsidRPr="00E64FFD">
        <w:rPr>
          <w:sz w:val="28"/>
          <w:szCs w:val="28"/>
        </w:rPr>
        <w:t>9. Создание необходимых условий для развития сельскохозяйственного производства во всех категориях хозяйств.</w:t>
      </w:r>
    </w:p>
    <w:p w:rsidR="00F7759C" w:rsidRDefault="00F7759C" w:rsidP="00F7759C">
      <w:pPr>
        <w:jc w:val="both"/>
      </w:pPr>
    </w:p>
    <w:p w:rsidR="00F7759C" w:rsidRDefault="00F7759C" w:rsidP="008A1A69">
      <w:pPr>
        <w:rPr>
          <w:sz w:val="28"/>
          <w:szCs w:val="28"/>
        </w:rPr>
      </w:pPr>
    </w:p>
    <w:p w:rsidR="008A1A69" w:rsidRDefault="008A1A69" w:rsidP="008A1A69">
      <w:pPr>
        <w:rPr>
          <w:sz w:val="28"/>
          <w:szCs w:val="28"/>
        </w:rPr>
      </w:pPr>
    </w:p>
    <w:p w:rsidR="00CD2CF6" w:rsidRDefault="00CD2CF6"/>
    <w:sectPr w:rsidR="00CD2CF6" w:rsidSect="0040690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18F" w:rsidRDefault="00FB418F" w:rsidP="00D04852">
      <w:r>
        <w:separator/>
      </w:r>
    </w:p>
  </w:endnote>
  <w:endnote w:type="continuationSeparator" w:id="0">
    <w:p w:rsidR="00FB418F" w:rsidRDefault="00FB418F" w:rsidP="00D0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MS Gothic"/>
    <w:charset w:val="00"/>
    <w:family w:val="roman"/>
    <w:pitch w:val="default"/>
    <w:sig w:usb0="00000000"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18F" w:rsidRDefault="00FB418F" w:rsidP="00D04852">
      <w:r>
        <w:separator/>
      </w:r>
    </w:p>
  </w:footnote>
  <w:footnote w:type="continuationSeparator" w:id="0">
    <w:p w:rsidR="00FB418F" w:rsidRDefault="00FB418F" w:rsidP="00D0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0745326"/>
      <w:docPartObj>
        <w:docPartGallery w:val="Page Numbers (Top of Page)"/>
        <w:docPartUnique/>
      </w:docPartObj>
    </w:sdtPr>
    <w:sdtEndPr>
      <w:rPr>
        <w:sz w:val="20"/>
        <w:szCs w:val="20"/>
      </w:rPr>
    </w:sdtEndPr>
    <w:sdtContent>
      <w:p w:rsidR="00406906" w:rsidRPr="009B4524" w:rsidRDefault="00406906">
        <w:pPr>
          <w:pStyle w:val="a3"/>
          <w:jc w:val="center"/>
          <w:rPr>
            <w:sz w:val="20"/>
            <w:szCs w:val="20"/>
          </w:rPr>
        </w:pPr>
        <w:r w:rsidRPr="009B4524">
          <w:rPr>
            <w:sz w:val="20"/>
            <w:szCs w:val="20"/>
          </w:rPr>
          <w:fldChar w:fldCharType="begin"/>
        </w:r>
        <w:r w:rsidRPr="009B4524">
          <w:rPr>
            <w:sz w:val="20"/>
            <w:szCs w:val="20"/>
          </w:rPr>
          <w:instrText>PAGE   \* MERGEFORMAT</w:instrText>
        </w:r>
        <w:r w:rsidRPr="009B4524">
          <w:rPr>
            <w:sz w:val="20"/>
            <w:szCs w:val="20"/>
          </w:rPr>
          <w:fldChar w:fldCharType="separate"/>
        </w:r>
        <w:r w:rsidR="009D4104">
          <w:rPr>
            <w:noProof/>
            <w:sz w:val="20"/>
            <w:szCs w:val="20"/>
          </w:rPr>
          <w:t>7</w:t>
        </w:r>
        <w:r w:rsidRPr="009B4524">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15:restartNumberingAfterBreak="0">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97FE8"/>
    <w:multiLevelType w:val="hybridMultilevel"/>
    <w:tmpl w:val="803E48F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961721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891E19"/>
    <w:multiLevelType w:val="hybridMultilevel"/>
    <w:tmpl w:val="115E8F42"/>
    <w:lvl w:ilvl="0" w:tplc="E64808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B60B46"/>
    <w:multiLevelType w:val="multilevel"/>
    <w:tmpl w:val="4F4C67A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8" w15:restartNumberingAfterBreak="0">
    <w:nsid w:val="175000F4"/>
    <w:multiLevelType w:val="hybridMultilevel"/>
    <w:tmpl w:val="329843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F05A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4357A4"/>
    <w:multiLevelType w:val="hybridMultilevel"/>
    <w:tmpl w:val="09D692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57C3F28"/>
    <w:multiLevelType w:val="hybridMultilevel"/>
    <w:tmpl w:val="510817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F6384"/>
    <w:multiLevelType w:val="hybridMultilevel"/>
    <w:tmpl w:val="1DE072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D0375A4"/>
    <w:multiLevelType w:val="hybridMultilevel"/>
    <w:tmpl w:val="C950BB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EE68B7"/>
    <w:multiLevelType w:val="hybridMultilevel"/>
    <w:tmpl w:val="CB146CD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EC64E2"/>
    <w:multiLevelType w:val="hybridMultilevel"/>
    <w:tmpl w:val="00C600D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C36D85"/>
    <w:multiLevelType w:val="hybridMultilevel"/>
    <w:tmpl w:val="A7002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2A477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BB36268"/>
    <w:multiLevelType w:val="multilevel"/>
    <w:tmpl w:val="E95879B8"/>
    <w:lvl w:ilvl="0">
      <w:start w:val="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32" w15:restartNumberingAfterBreak="0">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35" w15:restartNumberingAfterBreak="0">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66977E63"/>
    <w:multiLevelType w:val="hybridMultilevel"/>
    <w:tmpl w:val="FCB0A4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15:restartNumberingAfterBreak="0">
    <w:nsid w:val="6A242444"/>
    <w:multiLevelType w:val="hybridMultilevel"/>
    <w:tmpl w:val="180865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15:restartNumberingAfterBreak="0">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6AEF31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3C24B6"/>
    <w:multiLevelType w:val="hybridMultilevel"/>
    <w:tmpl w:val="2F321E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15:restartNumberingAfterBreak="0">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0B52322"/>
    <w:multiLevelType w:val="hybridMultilevel"/>
    <w:tmpl w:val="055E46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760168E1"/>
    <w:multiLevelType w:val="hybridMultilevel"/>
    <w:tmpl w:val="787EEE5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27"/>
  </w:num>
  <w:num w:numId="3">
    <w:abstractNumId w:val="28"/>
  </w:num>
  <w:num w:numId="4">
    <w:abstractNumId w:val="38"/>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9"/>
  </w:num>
  <w:num w:numId="9">
    <w:abstractNumId w:val="45"/>
  </w:num>
  <w:num w:numId="10">
    <w:abstractNumId w:val="13"/>
  </w:num>
  <w:num w:numId="11">
    <w:abstractNumId w:val="2"/>
  </w:num>
  <w:num w:numId="12">
    <w:abstractNumId w:val="2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0"/>
  </w:num>
  <w:num w:numId="17">
    <w:abstractNumId w:val="43"/>
  </w:num>
  <w:num w:numId="18">
    <w:abstractNumId w:val="33"/>
  </w:num>
  <w:num w:numId="19">
    <w:abstractNumId w:val="30"/>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4"/>
  </w:num>
  <w:num w:numId="23">
    <w:abstractNumId w:val="41"/>
  </w:num>
  <w:num w:numId="24">
    <w:abstractNumId w:val="11"/>
  </w:num>
  <w:num w:numId="25">
    <w:abstractNumId w:val="6"/>
  </w:num>
  <w:num w:numId="26">
    <w:abstractNumId w:val="18"/>
  </w:num>
  <w:num w:numId="27">
    <w:abstractNumId w:val="1"/>
  </w:num>
  <w:num w:numId="28">
    <w:abstractNumId w:val="22"/>
  </w:num>
  <w:num w:numId="29">
    <w:abstractNumId w:val="5"/>
  </w:num>
  <w:num w:numId="30">
    <w:abstractNumId w:val="15"/>
  </w:num>
  <w:num w:numId="31">
    <w:abstractNumId w:val="4"/>
  </w:num>
  <w:num w:numId="32">
    <w:abstractNumId w:val="40"/>
  </w:num>
  <w:num w:numId="33">
    <w:abstractNumId w:val="10"/>
  </w:num>
  <w:num w:numId="34">
    <w:abstractNumId w:val="44"/>
  </w:num>
  <w:num w:numId="35">
    <w:abstractNumId w:val="3"/>
  </w:num>
  <w:num w:numId="36">
    <w:abstractNumId w:val="36"/>
  </w:num>
  <w:num w:numId="37">
    <w:abstractNumId w:val="12"/>
  </w:num>
  <w:num w:numId="38">
    <w:abstractNumId w:val="37"/>
  </w:num>
  <w:num w:numId="39">
    <w:abstractNumId w:val="14"/>
  </w:num>
  <w:num w:numId="40">
    <w:abstractNumId w:val="42"/>
  </w:num>
  <w:num w:numId="41">
    <w:abstractNumId w:val="17"/>
  </w:num>
  <w:num w:numId="42">
    <w:abstractNumId w:val="39"/>
  </w:num>
  <w:num w:numId="43">
    <w:abstractNumId w:val="9"/>
  </w:num>
  <w:num w:numId="44">
    <w:abstractNumId w:val="26"/>
  </w:num>
  <w:num w:numId="45">
    <w:abstractNumId w:val="7"/>
  </w:num>
  <w:num w:numId="46">
    <w:abstractNumId w:val="24"/>
  </w:num>
  <w:num w:numId="47">
    <w:abstractNumId w:val="8"/>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ECF"/>
    <w:rsid w:val="000B235F"/>
    <w:rsid w:val="00116322"/>
    <w:rsid w:val="00173875"/>
    <w:rsid w:val="002945DC"/>
    <w:rsid w:val="00406906"/>
    <w:rsid w:val="004F622E"/>
    <w:rsid w:val="005706E0"/>
    <w:rsid w:val="00613ECF"/>
    <w:rsid w:val="0077119F"/>
    <w:rsid w:val="00773C03"/>
    <w:rsid w:val="008A1A69"/>
    <w:rsid w:val="009D4104"/>
    <w:rsid w:val="00B3512D"/>
    <w:rsid w:val="00CD2CF6"/>
    <w:rsid w:val="00D04852"/>
    <w:rsid w:val="00E26088"/>
    <w:rsid w:val="00F7759C"/>
    <w:rsid w:val="00FB4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1F1B4"/>
  <w15:chartTrackingRefBased/>
  <w15:docId w15:val="{15597E19-5E63-46F3-BB59-FAE97073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A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7759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7759C"/>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F7759C"/>
    <w:pPr>
      <w:keepNext/>
      <w:jc w:val="center"/>
      <w:outlineLvl w:val="2"/>
    </w:pPr>
    <w:rPr>
      <w:bCs/>
      <w:sz w:val="28"/>
      <w:szCs w:val="26"/>
      <w:lang w:eastAsia="en-US"/>
    </w:rPr>
  </w:style>
  <w:style w:type="paragraph" w:styleId="4">
    <w:name w:val="heading 4"/>
    <w:basedOn w:val="a"/>
    <w:next w:val="a"/>
    <w:link w:val="40"/>
    <w:qFormat/>
    <w:rsid w:val="00F7759C"/>
    <w:pPr>
      <w:keepNext/>
      <w:spacing w:before="240" w:after="60"/>
      <w:outlineLvl w:val="3"/>
    </w:pPr>
    <w:rPr>
      <w:b/>
      <w:bCs/>
      <w:sz w:val="28"/>
      <w:szCs w:val="28"/>
    </w:rPr>
  </w:style>
  <w:style w:type="paragraph" w:styleId="6">
    <w:name w:val="heading 6"/>
    <w:basedOn w:val="a"/>
    <w:next w:val="a"/>
    <w:link w:val="60"/>
    <w:qFormat/>
    <w:rsid w:val="00F7759C"/>
    <w:pPr>
      <w:keepNext/>
      <w:jc w:val="center"/>
      <w:outlineLvl w:val="5"/>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4852"/>
    <w:pPr>
      <w:tabs>
        <w:tab w:val="center" w:pos="4677"/>
        <w:tab w:val="right" w:pos="9355"/>
      </w:tabs>
    </w:pPr>
  </w:style>
  <w:style w:type="character" w:customStyle="1" w:styleId="a4">
    <w:name w:val="Верхний колонтитул Знак"/>
    <w:basedOn w:val="a0"/>
    <w:link w:val="a3"/>
    <w:uiPriority w:val="99"/>
    <w:rsid w:val="00D04852"/>
    <w:rPr>
      <w:rFonts w:ascii="Times New Roman" w:eastAsia="Times New Roman" w:hAnsi="Times New Roman" w:cs="Times New Roman"/>
      <w:sz w:val="24"/>
      <w:szCs w:val="24"/>
      <w:lang w:eastAsia="ru-RU"/>
    </w:rPr>
  </w:style>
  <w:style w:type="paragraph" w:styleId="a5">
    <w:name w:val="footer"/>
    <w:basedOn w:val="a"/>
    <w:link w:val="a6"/>
    <w:unhideWhenUsed/>
    <w:rsid w:val="00D04852"/>
    <w:pPr>
      <w:tabs>
        <w:tab w:val="center" w:pos="4677"/>
        <w:tab w:val="right" w:pos="9355"/>
      </w:tabs>
    </w:pPr>
  </w:style>
  <w:style w:type="character" w:customStyle="1" w:styleId="a6">
    <w:name w:val="Нижний колонтитул Знак"/>
    <w:basedOn w:val="a0"/>
    <w:link w:val="a5"/>
    <w:rsid w:val="00D04852"/>
    <w:rPr>
      <w:rFonts w:ascii="Times New Roman" w:eastAsia="Times New Roman" w:hAnsi="Times New Roman" w:cs="Times New Roman"/>
      <w:sz w:val="24"/>
      <w:szCs w:val="24"/>
      <w:lang w:eastAsia="ru-RU"/>
    </w:rPr>
  </w:style>
  <w:style w:type="paragraph" w:styleId="a7">
    <w:name w:val="Normal (Web)"/>
    <w:aliases w:val="Обычный (Web), Знак Знак10"/>
    <w:basedOn w:val="a"/>
    <w:link w:val="a8"/>
    <w:unhideWhenUsed/>
    <w:qFormat/>
    <w:rsid w:val="00773C03"/>
    <w:pPr>
      <w:spacing w:before="100" w:beforeAutospacing="1" w:after="100" w:afterAutospacing="1"/>
    </w:pPr>
  </w:style>
  <w:style w:type="paragraph" w:styleId="a9">
    <w:name w:val="Balloon Text"/>
    <w:basedOn w:val="a"/>
    <w:link w:val="aa"/>
    <w:unhideWhenUsed/>
    <w:rsid w:val="000B235F"/>
    <w:rPr>
      <w:rFonts w:ascii="Segoe UI" w:hAnsi="Segoe UI" w:cs="Segoe UI"/>
      <w:sz w:val="18"/>
      <w:szCs w:val="18"/>
    </w:rPr>
  </w:style>
  <w:style w:type="character" w:customStyle="1" w:styleId="aa">
    <w:name w:val="Текст выноски Знак"/>
    <w:basedOn w:val="a0"/>
    <w:link w:val="a9"/>
    <w:rsid w:val="000B235F"/>
    <w:rPr>
      <w:rFonts w:ascii="Segoe UI" w:eastAsia="Times New Roman" w:hAnsi="Segoe UI" w:cs="Segoe UI"/>
      <w:sz w:val="18"/>
      <w:szCs w:val="18"/>
      <w:lang w:eastAsia="ru-RU"/>
    </w:rPr>
  </w:style>
  <w:style w:type="character" w:customStyle="1" w:styleId="10">
    <w:name w:val="Заголовок 1 Знак"/>
    <w:basedOn w:val="a0"/>
    <w:link w:val="1"/>
    <w:rsid w:val="00F7759C"/>
    <w:rPr>
      <w:rFonts w:ascii="Arial" w:eastAsia="Times New Roman" w:hAnsi="Arial" w:cs="Arial"/>
      <w:b/>
      <w:bCs/>
      <w:kern w:val="32"/>
      <w:sz w:val="32"/>
      <w:szCs w:val="32"/>
      <w:lang w:eastAsia="ru-RU"/>
    </w:rPr>
  </w:style>
  <w:style w:type="character" w:customStyle="1" w:styleId="20">
    <w:name w:val="Заголовок 2 Знак"/>
    <w:basedOn w:val="a0"/>
    <w:link w:val="2"/>
    <w:rsid w:val="00F7759C"/>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F7759C"/>
    <w:rPr>
      <w:rFonts w:ascii="Times New Roman" w:eastAsia="Times New Roman" w:hAnsi="Times New Roman" w:cs="Times New Roman"/>
      <w:bCs/>
      <w:sz w:val="28"/>
      <w:szCs w:val="26"/>
    </w:rPr>
  </w:style>
  <w:style w:type="character" w:customStyle="1" w:styleId="40">
    <w:name w:val="Заголовок 4 Знак"/>
    <w:basedOn w:val="a0"/>
    <w:link w:val="4"/>
    <w:rsid w:val="00F7759C"/>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7759C"/>
    <w:rPr>
      <w:rFonts w:ascii="Times New Roman" w:eastAsia="Times New Roman" w:hAnsi="Times New Roman" w:cs="Times New Roman"/>
      <w:b/>
      <w:bCs/>
      <w:sz w:val="36"/>
      <w:szCs w:val="36"/>
      <w:lang w:eastAsia="ru-RU"/>
    </w:rPr>
  </w:style>
  <w:style w:type="paragraph" w:customStyle="1" w:styleId="ConsPlusNormal">
    <w:name w:val="ConsPlusNormal"/>
    <w:link w:val="ConsPlusNormal0"/>
    <w:qFormat/>
    <w:rsid w:val="00F7759C"/>
    <w:pPr>
      <w:widowControl w:val="0"/>
      <w:autoSpaceDE w:val="0"/>
      <w:autoSpaceDN w:val="0"/>
      <w:spacing w:after="0" w:line="240" w:lineRule="auto"/>
    </w:pPr>
    <w:rPr>
      <w:rFonts w:ascii="Calibri" w:eastAsia="Times New Roman" w:hAnsi="Calibri" w:cs="Calibri"/>
      <w:szCs w:val="20"/>
      <w:lang w:eastAsia="ru-RU"/>
    </w:rPr>
  </w:style>
  <w:style w:type="paragraph" w:styleId="ab">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c"/>
    <w:semiHidden/>
    <w:unhideWhenUsed/>
    <w:rsid w:val="00F7759C"/>
    <w:rPr>
      <w:rFonts w:asciiTheme="minorHAnsi" w:eastAsiaTheme="minorHAnsi" w:hAnsiTheme="minorHAnsi" w:cstheme="minorBidi"/>
      <w:sz w:val="20"/>
      <w:szCs w:val="20"/>
      <w:lang w:eastAsia="en-US"/>
    </w:rPr>
  </w:style>
  <w:style w:type="character" w:customStyle="1" w:styleId="ac">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b"/>
    <w:semiHidden/>
    <w:rsid w:val="00F7759C"/>
    <w:rPr>
      <w:sz w:val="20"/>
      <w:szCs w:val="20"/>
    </w:rPr>
  </w:style>
  <w:style w:type="character" w:styleId="ad">
    <w:name w:val="footnote reference"/>
    <w:basedOn w:val="a0"/>
    <w:uiPriority w:val="99"/>
    <w:rsid w:val="00F7759C"/>
    <w:rPr>
      <w:rFonts w:ascii="Arial" w:hAnsi="Arial"/>
      <w:sz w:val="32"/>
      <w:vertAlign w:val="superscript"/>
    </w:rPr>
  </w:style>
  <w:style w:type="character" w:styleId="ae">
    <w:name w:val="annotation reference"/>
    <w:basedOn w:val="a0"/>
    <w:uiPriority w:val="99"/>
    <w:semiHidden/>
    <w:unhideWhenUsed/>
    <w:rsid w:val="00F7759C"/>
    <w:rPr>
      <w:sz w:val="16"/>
      <w:szCs w:val="16"/>
    </w:rPr>
  </w:style>
  <w:style w:type="paragraph" w:styleId="af">
    <w:name w:val="annotation text"/>
    <w:basedOn w:val="a"/>
    <w:link w:val="af0"/>
    <w:uiPriority w:val="99"/>
    <w:semiHidden/>
    <w:unhideWhenUsed/>
    <w:rsid w:val="00F7759C"/>
    <w:pPr>
      <w:spacing w:after="200"/>
    </w:pPr>
    <w:rPr>
      <w:rFonts w:asciiTheme="minorHAnsi" w:eastAsiaTheme="minorHAnsi" w:hAnsiTheme="minorHAnsi" w:cstheme="minorBidi"/>
      <w:sz w:val="20"/>
      <w:szCs w:val="20"/>
      <w:lang w:eastAsia="en-US"/>
    </w:rPr>
  </w:style>
  <w:style w:type="character" w:customStyle="1" w:styleId="af0">
    <w:name w:val="Текст примечания Знак"/>
    <w:basedOn w:val="a0"/>
    <w:link w:val="af"/>
    <w:uiPriority w:val="99"/>
    <w:semiHidden/>
    <w:rsid w:val="00F7759C"/>
    <w:rPr>
      <w:sz w:val="20"/>
      <w:szCs w:val="20"/>
    </w:rPr>
  </w:style>
  <w:style w:type="paragraph" w:styleId="af1">
    <w:name w:val="annotation subject"/>
    <w:basedOn w:val="af"/>
    <w:next w:val="af"/>
    <w:link w:val="af2"/>
    <w:uiPriority w:val="99"/>
    <w:semiHidden/>
    <w:unhideWhenUsed/>
    <w:rsid w:val="00F7759C"/>
    <w:rPr>
      <w:b/>
      <w:bCs/>
    </w:rPr>
  </w:style>
  <w:style w:type="character" w:customStyle="1" w:styleId="af2">
    <w:name w:val="Тема примечания Знак"/>
    <w:basedOn w:val="af0"/>
    <w:link w:val="af1"/>
    <w:uiPriority w:val="99"/>
    <w:semiHidden/>
    <w:rsid w:val="00F7759C"/>
    <w:rPr>
      <w:b/>
      <w:bCs/>
      <w:sz w:val="20"/>
      <w:szCs w:val="20"/>
    </w:rPr>
  </w:style>
  <w:style w:type="paragraph" w:styleId="af3">
    <w:name w:val="List Paragraph"/>
    <w:basedOn w:val="a"/>
    <w:uiPriority w:val="34"/>
    <w:qFormat/>
    <w:rsid w:val="00F7759C"/>
    <w:pPr>
      <w:spacing w:after="200" w:line="276" w:lineRule="auto"/>
      <w:ind w:left="720"/>
      <w:contextualSpacing/>
    </w:pPr>
    <w:rPr>
      <w:rFonts w:asciiTheme="minorHAnsi" w:eastAsiaTheme="minorHAnsi" w:hAnsiTheme="minorHAnsi" w:cstheme="minorBidi"/>
      <w:sz w:val="22"/>
      <w:szCs w:val="22"/>
      <w:lang w:eastAsia="en-US"/>
    </w:rPr>
  </w:style>
  <w:style w:type="table" w:styleId="af4">
    <w:name w:val="Table Grid"/>
    <w:basedOn w:val="a1"/>
    <w:uiPriority w:val="59"/>
    <w:rsid w:val="00F7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F7759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7759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F7759C"/>
    <w:rPr>
      <w:lang w:eastAsia="ru-RU"/>
    </w:rPr>
  </w:style>
  <w:style w:type="numbering" w:customStyle="1" w:styleId="12">
    <w:name w:val="Нет списка1"/>
    <w:next w:val="a2"/>
    <w:uiPriority w:val="99"/>
    <w:semiHidden/>
    <w:unhideWhenUsed/>
    <w:rsid w:val="00F7759C"/>
  </w:style>
  <w:style w:type="numbering" w:customStyle="1" w:styleId="110">
    <w:name w:val="Нет списка11"/>
    <w:next w:val="a2"/>
    <w:semiHidden/>
    <w:rsid w:val="00F7759C"/>
  </w:style>
  <w:style w:type="character" w:customStyle="1" w:styleId="a8">
    <w:name w:val="Обычный (веб) Знак"/>
    <w:aliases w:val="Обычный (Web) Знак, Знак Знак10 Знак"/>
    <w:link w:val="a7"/>
    <w:locked/>
    <w:rsid w:val="00F7759C"/>
    <w:rPr>
      <w:rFonts w:ascii="Times New Roman" w:eastAsia="Times New Roman" w:hAnsi="Times New Roman" w:cs="Times New Roman"/>
      <w:sz w:val="24"/>
      <w:szCs w:val="24"/>
      <w:lang w:eastAsia="ru-RU"/>
    </w:rPr>
  </w:style>
  <w:style w:type="character" w:styleId="af5">
    <w:name w:val="FollowedHyperlink"/>
    <w:rsid w:val="00F7759C"/>
    <w:rPr>
      <w:color w:val="800080"/>
      <w:u w:val="single"/>
    </w:rPr>
  </w:style>
  <w:style w:type="character" w:customStyle="1" w:styleId="13">
    <w:name w:val="Верхний колонтитул Знак1"/>
    <w:basedOn w:val="a0"/>
    <w:uiPriority w:val="99"/>
    <w:semiHidden/>
    <w:rsid w:val="00F7759C"/>
  </w:style>
  <w:style w:type="character" w:customStyle="1" w:styleId="14">
    <w:name w:val="Нижний колонтитул Знак1"/>
    <w:basedOn w:val="a0"/>
    <w:uiPriority w:val="99"/>
    <w:semiHidden/>
    <w:rsid w:val="00F7759C"/>
  </w:style>
  <w:style w:type="character" w:customStyle="1" w:styleId="af6">
    <w:name w:val="Заголовок Знак"/>
    <w:link w:val="af7"/>
    <w:locked/>
    <w:rsid w:val="00F7759C"/>
    <w:rPr>
      <w:sz w:val="28"/>
      <w:szCs w:val="24"/>
      <w:lang w:eastAsia="ru-RU"/>
    </w:rPr>
  </w:style>
  <w:style w:type="paragraph" w:styleId="af7">
    <w:name w:val="Title"/>
    <w:basedOn w:val="a"/>
    <w:link w:val="af6"/>
    <w:qFormat/>
    <w:rsid w:val="00F7759C"/>
    <w:pPr>
      <w:spacing w:before="240" w:after="60"/>
      <w:jc w:val="center"/>
      <w:outlineLvl w:val="0"/>
    </w:pPr>
    <w:rPr>
      <w:rFonts w:asciiTheme="minorHAnsi" w:eastAsiaTheme="minorHAnsi" w:hAnsiTheme="minorHAnsi" w:cstheme="minorBidi"/>
      <w:sz w:val="28"/>
    </w:rPr>
  </w:style>
  <w:style w:type="character" w:customStyle="1" w:styleId="15">
    <w:name w:val="Заголовок Знак1"/>
    <w:basedOn w:val="a0"/>
    <w:uiPriority w:val="10"/>
    <w:rsid w:val="00F7759C"/>
    <w:rPr>
      <w:rFonts w:asciiTheme="majorHAnsi" w:eastAsiaTheme="majorEastAsia" w:hAnsiTheme="majorHAnsi" w:cstheme="majorBidi"/>
      <w:spacing w:val="-10"/>
      <w:kern w:val="28"/>
      <w:sz w:val="56"/>
      <w:szCs w:val="56"/>
      <w:lang w:eastAsia="ru-RU"/>
    </w:rPr>
  </w:style>
  <w:style w:type="character" w:customStyle="1" w:styleId="16">
    <w:name w:val="Название Знак1"/>
    <w:basedOn w:val="a0"/>
    <w:uiPriority w:val="10"/>
    <w:rsid w:val="00F7759C"/>
    <w:rPr>
      <w:rFonts w:asciiTheme="majorHAnsi" w:eastAsiaTheme="majorEastAsia" w:hAnsiTheme="majorHAnsi" w:cstheme="majorBidi"/>
      <w:color w:val="323E4F"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F7759C"/>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F7759C"/>
    <w:pPr>
      <w:spacing w:after="120"/>
    </w:pPr>
    <w:rPr>
      <w:rFonts w:asciiTheme="minorHAnsi" w:eastAsiaTheme="minorHAnsi" w:hAnsiTheme="minorHAnsi" w:cstheme="minorBidi"/>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F7759C"/>
    <w:rPr>
      <w:rFonts w:ascii="Times New Roman" w:eastAsia="Times New Roman" w:hAnsi="Times New Roman" w:cs="Times New Roman"/>
      <w:sz w:val="24"/>
      <w:szCs w:val="24"/>
      <w:lang w:eastAsia="ru-RU"/>
    </w:rPr>
  </w:style>
  <w:style w:type="paragraph" w:customStyle="1" w:styleId="BodyText211BodyTextIndent">
    <w:name w:val="Body Text 2.Мой Заголовок 1.Основной текст 1.Нумерованный список !!.Надин стиль.Body Text Indent"/>
    <w:basedOn w:val="a"/>
    <w:rsid w:val="00F7759C"/>
    <w:pPr>
      <w:autoSpaceDE w:val="0"/>
      <w:autoSpaceDN w:val="0"/>
      <w:jc w:val="both"/>
    </w:pPr>
    <w:rPr>
      <w:sz w:val="28"/>
      <w:szCs w:val="28"/>
    </w:rPr>
  </w:style>
  <w:style w:type="character" w:customStyle="1" w:styleId="Pro-text">
    <w:name w:val="Pro-text Знак Знак Знак"/>
    <w:link w:val="Pro-text0"/>
    <w:locked/>
    <w:rsid w:val="00F7759C"/>
    <w:rPr>
      <w:rFonts w:ascii="Georgia" w:hAnsi="Georgia"/>
      <w:szCs w:val="24"/>
      <w:lang w:val="en-US" w:bidi="en-US"/>
    </w:rPr>
  </w:style>
  <w:style w:type="paragraph" w:customStyle="1" w:styleId="Pro-text0">
    <w:name w:val="Pro-text Знак Знак"/>
    <w:basedOn w:val="a"/>
    <w:link w:val="Pro-text"/>
    <w:rsid w:val="00F7759C"/>
    <w:pPr>
      <w:spacing w:before="120" w:line="288" w:lineRule="auto"/>
      <w:ind w:left="1200"/>
      <w:jc w:val="both"/>
    </w:pPr>
    <w:rPr>
      <w:rFonts w:ascii="Georgia" w:eastAsiaTheme="minorHAnsi" w:hAnsi="Georgia" w:cstheme="minorBidi"/>
      <w:sz w:val="22"/>
      <w:lang w:val="en-US" w:eastAsia="en-US" w:bidi="en-US"/>
    </w:rPr>
  </w:style>
  <w:style w:type="character" w:customStyle="1" w:styleId="afa">
    <w:name w:val="Осн.текст Знак"/>
    <w:link w:val="afb"/>
    <w:locked/>
    <w:rsid w:val="00F7759C"/>
    <w:rPr>
      <w:rFonts w:ascii="Arial" w:hAnsi="Arial" w:cs="Arial"/>
      <w:lang w:eastAsia="ru-RU"/>
    </w:rPr>
  </w:style>
  <w:style w:type="paragraph" w:customStyle="1" w:styleId="afb">
    <w:name w:val="Осн.текст"/>
    <w:basedOn w:val="a"/>
    <w:link w:val="afa"/>
    <w:rsid w:val="00F7759C"/>
    <w:pPr>
      <w:spacing w:line="288" w:lineRule="auto"/>
      <w:ind w:right="792" w:firstLine="720"/>
      <w:jc w:val="both"/>
    </w:pPr>
    <w:rPr>
      <w:rFonts w:ascii="Arial" w:eastAsiaTheme="minorHAnsi" w:hAnsi="Arial" w:cs="Arial"/>
      <w:sz w:val="22"/>
      <w:szCs w:val="22"/>
    </w:rPr>
  </w:style>
  <w:style w:type="paragraph" w:customStyle="1" w:styleId="17">
    <w:name w:val="Стиль1"/>
    <w:basedOn w:val="a"/>
    <w:link w:val="18"/>
    <w:rsid w:val="00F7759C"/>
    <w:pPr>
      <w:ind w:firstLine="720"/>
      <w:jc w:val="both"/>
    </w:pPr>
    <w:rPr>
      <w:sz w:val="28"/>
    </w:rPr>
  </w:style>
  <w:style w:type="paragraph" w:customStyle="1" w:styleId="ConsPlusTitle">
    <w:name w:val="ConsPlusTitle"/>
    <w:rsid w:val="00F775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F7759C"/>
    <w:pPr>
      <w:widowControl w:val="0"/>
      <w:autoSpaceDE w:val="0"/>
      <w:autoSpaceDN w:val="0"/>
      <w:adjustRightInd w:val="0"/>
      <w:jc w:val="both"/>
    </w:pPr>
    <w:rPr>
      <w:rFonts w:ascii="Courier New" w:hAnsi="Courier New" w:cs="Courier New"/>
      <w:sz w:val="20"/>
      <w:szCs w:val="20"/>
    </w:rPr>
  </w:style>
  <w:style w:type="character" w:customStyle="1" w:styleId="CharChar4">
    <w:name w:val="Char Char4 Знак Знак Знак Знак"/>
    <w:link w:val="CharChar40"/>
    <w:locked/>
    <w:rsid w:val="00F7759C"/>
    <w:rPr>
      <w:rFonts w:ascii="Verdana" w:hAnsi="Verdana"/>
      <w:lang w:val="en-US"/>
    </w:rPr>
  </w:style>
  <w:style w:type="paragraph" w:customStyle="1" w:styleId="CharChar40">
    <w:name w:val="Char Char4 Знак Знак Знак"/>
    <w:basedOn w:val="a"/>
    <w:link w:val="CharChar4"/>
    <w:rsid w:val="00F7759C"/>
    <w:pPr>
      <w:spacing w:after="160" w:line="240" w:lineRule="exact"/>
    </w:pPr>
    <w:rPr>
      <w:rFonts w:ascii="Verdana" w:eastAsiaTheme="minorHAnsi" w:hAnsi="Verdana" w:cstheme="minorBidi"/>
      <w:sz w:val="22"/>
      <w:szCs w:val="22"/>
      <w:lang w:val="en-US" w:eastAsia="en-US"/>
    </w:rPr>
  </w:style>
  <w:style w:type="paragraph" w:customStyle="1" w:styleId="22">
    <w:name w:val="Знак2"/>
    <w:basedOn w:val="a"/>
    <w:rsid w:val="00F7759C"/>
    <w:pPr>
      <w:spacing w:after="160" w:line="240" w:lineRule="exact"/>
    </w:pPr>
    <w:rPr>
      <w:rFonts w:ascii="Verdana" w:hAnsi="Verdana"/>
      <w:sz w:val="20"/>
      <w:szCs w:val="20"/>
      <w:lang w:val="en-US" w:eastAsia="en-US"/>
    </w:rPr>
  </w:style>
  <w:style w:type="paragraph" w:customStyle="1" w:styleId="afd">
    <w:name w:val="Знак"/>
    <w:basedOn w:val="a"/>
    <w:rsid w:val="00F7759C"/>
    <w:pPr>
      <w:spacing w:before="100" w:beforeAutospacing="1" w:after="100" w:afterAutospacing="1"/>
    </w:pPr>
    <w:rPr>
      <w:rFonts w:ascii="Tahoma" w:hAnsi="Tahoma" w:cs="Tahoma"/>
      <w:sz w:val="20"/>
      <w:szCs w:val="20"/>
      <w:lang w:val="en-US" w:eastAsia="en-US"/>
    </w:rPr>
  </w:style>
  <w:style w:type="paragraph" w:customStyle="1" w:styleId="afe">
    <w:name w:val="МОН"/>
    <w:basedOn w:val="a"/>
    <w:rsid w:val="00F7759C"/>
    <w:pPr>
      <w:spacing w:line="360" w:lineRule="auto"/>
      <w:ind w:firstLine="709"/>
      <w:jc w:val="both"/>
    </w:pPr>
    <w:rPr>
      <w:sz w:val="28"/>
    </w:rPr>
  </w:style>
  <w:style w:type="paragraph" w:customStyle="1" w:styleId="19">
    <w:name w:val="Обычный1"/>
    <w:rsid w:val="00F7759C"/>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F7759C"/>
    <w:pPr>
      <w:spacing w:after="160" w:line="240" w:lineRule="exact"/>
    </w:pPr>
    <w:rPr>
      <w:rFonts w:ascii="Verdana" w:hAnsi="Verdana"/>
      <w:sz w:val="20"/>
      <w:szCs w:val="20"/>
      <w:lang w:val="en-US" w:eastAsia="en-US"/>
    </w:rPr>
  </w:style>
  <w:style w:type="paragraph" w:customStyle="1" w:styleId="1a">
    <w:name w:val="Знак1"/>
    <w:basedOn w:val="a"/>
    <w:rsid w:val="00F7759C"/>
    <w:pPr>
      <w:spacing w:after="160" w:line="240" w:lineRule="exact"/>
    </w:pPr>
    <w:rPr>
      <w:rFonts w:ascii="Verdana" w:hAnsi="Verdana" w:cs="Verdana"/>
      <w:sz w:val="20"/>
      <w:szCs w:val="20"/>
      <w:lang w:val="en-US" w:eastAsia="en-US"/>
    </w:rPr>
  </w:style>
  <w:style w:type="character" w:customStyle="1" w:styleId="aff0">
    <w:name w:val="Обычный ~ Марк Знак"/>
    <w:link w:val="aff1"/>
    <w:locked/>
    <w:rsid w:val="00F7759C"/>
    <w:rPr>
      <w:rFonts w:ascii="Cambria" w:eastAsia="Calibri" w:hAnsi="Cambria"/>
      <w:sz w:val="24"/>
      <w:szCs w:val="24"/>
      <w:lang w:eastAsia="ru-RU"/>
    </w:rPr>
  </w:style>
  <w:style w:type="paragraph" w:customStyle="1" w:styleId="aff1">
    <w:name w:val="Обычный ~ Марк"/>
    <w:basedOn w:val="a"/>
    <w:link w:val="aff0"/>
    <w:autoRedefine/>
    <w:rsid w:val="00F7759C"/>
    <w:pPr>
      <w:framePr w:hSpace="180" w:wrap="around" w:hAnchor="margin" w:xAlign="center" w:y="644"/>
      <w:spacing w:after="60" w:line="280" w:lineRule="exact"/>
      <w:ind w:left="21"/>
    </w:pPr>
    <w:rPr>
      <w:rFonts w:ascii="Cambria" w:eastAsia="Calibri" w:hAnsi="Cambria" w:cstheme="minorBidi"/>
    </w:rPr>
  </w:style>
  <w:style w:type="paragraph" w:customStyle="1" w:styleId="1b">
    <w:name w:val="Абзац списка1"/>
    <w:basedOn w:val="a"/>
    <w:link w:val="ListParagraphChar"/>
    <w:rsid w:val="00F7759C"/>
    <w:pPr>
      <w:spacing w:after="200" w:line="276" w:lineRule="auto"/>
      <w:ind w:left="720"/>
      <w:contextualSpacing/>
    </w:pPr>
    <w:rPr>
      <w:rFonts w:ascii="Calibri" w:hAnsi="Calibri"/>
      <w:sz w:val="22"/>
      <w:szCs w:val="22"/>
      <w:lang w:eastAsia="en-US"/>
    </w:rPr>
  </w:style>
  <w:style w:type="paragraph" w:customStyle="1" w:styleId="210">
    <w:name w:val="Основной текст с отступом 21"/>
    <w:basedOn w:val="a"/>
    <w:rsid w:val="00F7759C"/>
    <w:pPr>
      <w:widowControl w:val="0"/>
      <w:suppressAutoHyphens/>
      <w:spacing w:after="120" w:line="480" w:lineRule="auto"/>
      <w:ind w:left="283"/>
    </w:pPr>
    <w:rPr>
      <w:rFonts w:eastAsia="Arial Unicode MS"/>
      <w:kern w:val="2"/>
    </w:rPr>
  </w:style>
  <w:style w:type="character" w:styleId="aff2">
    <w:name w:val="Emphasis"/>
    <w:qFormat/>
    <w:rsid w:val="00F7759C"/>
    <w:rPr>
      <w:i/>
      <w:iCs/>
    </w:rPr>
  </w:style>
  <w:style w:type="character" w:styleId="aff3">
    <w:name w:val="page number"/>
    <w:basedOn w:val="a0"/>
    <w:rsid w:val="00F7759C"/>
  </w:style>
  <w:style w:type="paragraph" w:styleId="1c">
    <w:name w:val="toc 1"/>
    <w:basedOn w:val="a"/>
    <w:next w:val="a"/>
    <w:autoRedefine/>
    <w:uiPriority w:val="39"/>
    <w:qFormat/>
    <w:rsid w:val="00F7759C"/>
  </w:style>
  <w:style w:type="paragraph" w:styleId="23">
    <w:name w:val="toc 2"/>
    <w:basedOn w:val="a"/>
    <w:next w:val="a"/>
    <w:autoRedefine/>
    <w:uiPriority w:val="39"/>
    <w:qFormat/>
    <w:rsid w:val="00F7759C"/>
    <w:pPr>
      <w:ind w:left="240"/>
    </w:pPr>
  </w:style>
  <w:style w:type="character" w:styleId="aff4">
    <w:name w:val="Hyperlink"/>
    <w:uiPriority w:val="99"/>
    <w:rsid w:val="00F7759C"/>
    <w:rPr>
      <w:color w:val="0000FF"/>
      <w:u w:val="single"/>
    </w:rPr>
  </w:style>
  <w:style w:type="table" w:customStyle="1" w:styleId="1d">
    <w:name w:val="Сетка таблицы1"/>
    <w:basedOn w:val="a1"/>
    <w:next w:val="af4"/>
    <w:uiPriority w:val="59"/>
    <w:rsid w:val="00F7759C"/>
    <w:pPr>
      <w:autoSpaceDE w:val="0"/>
      <w:autoSpaceDN w:val="0"/>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7759C"/>
    <w:pPr>
      <w:tabs>
        <w:tab w:val="left" w:pos="2160"/>
      </w:tabs>
      <w:spacing w:before="120" w:line="240" w:lineRule="exact"/>
      <w:jc w:val="both"/>
    </w:pPr>
    <w:rPr>
      <w:noProof/>
      <w:lang w:val="en-US"/>
    </w:rPr>
  </w:style>
  <w:style w:type="paragraph" w:styleId="24">
    <w:name w:val="Body Text Indent 2"/>
    <w:basedOn w:val="a"/>
    <w:link w:val="25"/>
    <w:rsid w:val="00F7759C"/>
    <w:pPr>
      <w:spacing w:after="120" w:line="480" w:lineRule="auto"/>
      <w:ind w:left="283"/>
    </w:pPr>
  </w:style>
  <w:style w:type="character" w:customStyle="1" w:styleId="25">
    <w:name w:val="Основной текст с отступом 2 Знак"/>
    <w:basedOn w:val="a0"/>
    <w:link w:val="24"/>
    <w:rsid w:val="00F7759C"/>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F7759C"/>
    <w:rPr>
      <w:rFonts w:ascii="Calibri" w:eastAsia="Times New Roman" w:hAnsi="Calibri" w:cs="Calibri"/>
      <w:szCs w:val="20"/>
      <w:lang w:eastAsia="ru-RU"/>
    </w:rPr>
  </w:style>
  <w:style w:type="numbering" w:customStyle="1" w:styleId="26">
    <w:name w:val="Нет списка2"/>
    <w:next w:val="a2"/>
    <w:uiPriority w:val="99"/>
    <w:semiHidden/>
    <w:unhideWhenUsed/>
    <w:rsid w:val="00F7759C"/>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F7759C"/>
    <w:rPr>
      <w:sz w:val="24"/>
      <w:szCs w:val="24"/>
    </w:rPr>
  </w:style>
  <w:style w:type="character" w:customStyle="1" w:styleId="27">
    <w:name w:val="Основной текст 2 Знак"/>
    <w:basedOn w:val="a0"/>
    <w:link w:val="28"/>
    <w:locked/>
    <w:rsid w:val="00F7759C"/>
    <w:rPr>
      <w:sz w:val="24"/>
      <w:szCs w:val="24"/>
    </w:rPr>
  </w:style>
  <w:style w:type="character" w:customStyle="1" w:styleId="31">
    <w:name w:val="Основной текст с отступом 3 Знак"/>
    <w:basedOn w:val="a0"/>
    <w:link w:val="32"/>
    <w:locked/>
    <w:rsid w:val="00F7759C"/>
    <w:rPr>
      <w:sz w:val="16"/>
      <w:szCs w:val="16"/>
    </w:rPr>
  </w:style>
  <w:style w:type="paragraph" w:customStyle="1" w:styleId="29">
    <w:name w:val="Обычный2"/>
    <w:rsid w:val="00F7759C"/>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F7759C"/>
    <w:pPr>
      <w:spacing w:after="200" w:line="276" w:lineRule="auto"/>
      <w:ind w:left="720"/>
      <w:contextualSpacing/>
    </w:pPr>
    <w:rPr>
      <w:rFonts w:ascii="Calibri" w:hAnsi="Calibri"/>
      <w:sz w:val="22"/>
      <w:szCs w:val="22"/>
      <w:lang w:eastAsia="en-US"/>
    </w:rPr>
  </w:style>
  <w:style w:type="paragraph" w:customStyle="1" w:styleId="Default">
    <w:name w:val="Default"/>
    <w:rsid w:val="00F7759C"/>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e">
    <w:name w:val="Текст выноски Знак1"/>
    <w:basedOn w:val="a0"/>
    <w:semiHidden/>
    <w:rsid w:val="00F7759C"/>
    <w:rPr>
      <w:rFonts w:ascii="Tahoma" w:eastAsia="Times New Roman" w:hAnsi="Tahoma" w:cs="Tahoma"/>
      <w:sz w:val="16"/>
      <w:szCs w:val="16"/>
      <w:lang w:eastAsia="ru-RU"/>
    </w:rPr>
  </w:style>
  <w:style w:type="paragraph" w:styleId="32">
    <w:name w:val="Body Text Indent 3"/>
    <w:basedOn w:val="a"/>
    <w:link w:val="31"/>
    <w:unhideWhenUsed/>
    <w:rsid w:val="00F7759C"/>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semiHidden/>
    <w:rsid w:val="00F7759C"/>
    <w:rPr>
      <w:rFonts w:ascii="Times New Roman" w:eastAsia="Times New Roman" w:hAnsi="Times New Roman" w:cs="Times New Roman"/>
      <w:sz w:val="16"/>
      <w:szCs w:val="16"/>
      <w:lang w:eastAsia="ru-RU"/>
    </w:rPr>
  </w:style>
  <w:style w:type="paragraph" w:styleId="28">
    <w:name w:val="Body Text 2"/>
    <w:basedOn w:val="a"/>
    <w:link w:val="27"/>
    <w:unhideWhenUsed/>
    <w:rsid w:val="00F7759C"/>
    <w:pPr>
      <w:spacing w:after="120" w:line="480" w:lineRule="auto"/>
    </w:pPr>
    <w:rPr>
      <w:rFonts w:asciiTheme="minorHAnsi" w:eastAsiaTheme="minorHAnsi" w:hAnsiTheme="minorHAnsi" w:cstheme="minorBidi"/>
      <w:lang w:eastAsia="en-US"/>
    </w:rPr>
  </w:style>
  <w:style w:type="character" w:customStyle="1" w:styleId="211">
    <w:name w:val="Основной текст 2 Знак1"/>
    <w:basedOn w:val="a0"/>
    <w:semiHidden/>
    <w:rsid w:val="00F7759C"/>
    <w:rPr>
      <w:rFonts w:ascii="Times New Roman" w:eastAsia="Times New Roman" w:hAnsi="Times New Roman" w:cs="Times New Roman"/>
      <w:sz w:val="24"/>
      <w:szCs w:val="24"/>
      <w:lang w:eastAsia="ru-RU"/>
    </w:rPr>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F7759C"/>
    <w:pPr>
      <w:spacing w:after="120"/>
      <w:ind w:left="283"/>
    </w:pPr>
    <w:rPr>
      <w:rFonts w:asciiTheme="minorHAnsi" w:eastAsiaTheme="minorHAnsi" w:hAnsiTheme="minorHAnsi" w:cstheme="minorBidi"/>
      <w:lang w:eastAsia="en-US"/>
    </w:rPr>
  </w:style>
  <w:style w:type="character" w:customStyle="1" w:styleId="1f">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F7759C"/>
    <w:rPr>
      <w:rFonts w:ascii="Times New Roman" w:eastAsia="Times New Roman" w:hAnsi="Times New Roman" w:cs="Times New Roman"/>
      <w:sz w:val="24"/>
      <w:szCs w:val="24"/>
      <w:lang w:eastAsia="ru-RU"/>
    </w:rPr>
  </w:style>
  <w:style w:type="table" w:customStyle="1" w:styleId="2b">
    <w:name w:val="Сетка таблицы2"/>
    <w:basedOn w:val="a1"/>
    <w:next w:val="af4"/>
    <w:rsid w:val="00F775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F7759C"/>
    <w:pPr>
      <w:widowControl w:val="0"/>
      <w:autoSpaceDE w:val="0"/>
      <w:autoSpaceDN w:val="0"/>
      <w:adjustRightInd w:val="0"/>
      <w:spacing w:line="319" w:lineRule="exact"/>
      <w:jc w:val="center"/>
    </w:pPr>
  </w:style>
  <w:style w:type="character" w:customStyle="1" w:styleId="FontStyle16">
    <w:name w:val="Font Style16"/>
    <w:uiPriority w:val="99"/>
    <w:rsid w:val="00F7759C"/>
    <w:rPr>
      <w:rFonts w:ascii="Times New Roman" w:hAnsi="Times New Roman" w:cs="Times New Roman" w:hint="default"/>
      <w:b/>
      <w:bCs/>
      <w:sz w:val="26"/>
      <w:szCs w:val="26"/>
    </w:rPr>
  </w:style>
  <w:style w:type="paragraph" w:customStyle="1" w:styleId="headertext">
    <w:name w:val="headertext"/>
    <w:basedOn w:val="a"/>
    <w:uiPriority w:val="99"/>
    <w:semiHidden/>
    <w:rsid w:val="00F7759C"/>
    <w:pPr>
      <w:spacing w:before="100" w:beforeAutospacing="1" w:after="100" w:afterAutospacing="1"/>
    </w:pPr>
    <w:rPr>
      <w:rFonts w:eastAsia="Calibri"/>
    </w:rPr>
  </w:style>
  <w:style w:type="table" w:customStyle="1" w:styleId="33">
    <w:name w:val="Сетка таблицы3"/>
    <w:basedOn w:val="a1"/>
    <w:next w:val="af4"/>
    <w:uiPriority w:val="59"/>
    <w:rsid w:val="00F7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Subtitle"/>
    <w:basedOn w:val="a"/>
    <w:next w:val="a"/>
    <w:link w:val="aff9"/>
    <w:uiPriority w:val="11"/>
    <w:qFormat/>
    <w:rsid w:val="00F7759C"/>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aff9">
    <w:name w:val="Подзаголовок Знак"/>
    <w:basedOn w:val="a0"/>
    <w:link w:val="aff8"/>
    <w:uiPriority w:val="11"/>
    <w:rsid w:val="00F7759C"/>
    <w:rPr>
      <w:rFonts w:asciiTheme="majorHAnsi" w:eastAsiaTheme="majorEastAsia" w:hAnsiTheme="majorHAnsi" w:cstheme="majorBidi"/>
      <w:i/>
      <w:iCs/>
      <w:color w:val="5B9BD5" w:themeColor="accent1"/>
      <w:spacing w:val="15"/>
      <w:sz w:val="24"/>
      <w:szCs w:val="24"/>
    </w:rPr>
  </w:style>
  <w:style w:type="character" w:styleId="affa">
    <w:name w:val="Subtle Emphasis"/>
    <w:basedOn w:val="a0"/>
    <w:uiPriority w:val="19"/>
    <w:qFormat/>
    <w:rsid w:val="00F7759C"/>
    <w:rPr>
      <w:i/>
      <w:iCs/>
      <w:color w:val="808080" w:themeColor="text1" w:themeTint="7F"/>
    </w:rPr>
  </w:style>
  <w:style w:type="numbering" w:customStyle="1" w:styleId="34">
    <w:name w:val="Нет списка3"/>
    <w:next w:val="a2"/>
    <w:uiPriority w:val="99"/>
    <w:semiHidden/>
    <w:unhideWhenUsed/>
    <w:rsid w:val="00F7759C"/>
  </w:style>
  <w:style w:type="table" w:customStyle="1" w:styleId="41">
    <w:name w:val="Сетка таблицы4"/>
    <w:basedOn w:val="a1"/>
    <w:next w:val="af4"/>
    <w:uiPriority w:val="59"/>
    <w:rsid w:val="00F7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7759C"/>
  </w:style>
  <w:style w:type="numbering" w:customStyle="1" w:styleId="111">
    <w:name w:val="Нет списка111"/>
    <w:next w:val="a2"/>
    <w:semiHidden/>
    <w:rsid w:val="00F7759C"/>
  </w:style>
  <w:style w:type="table" w:customStyle="1" w:styleId="112">
    <w:name w:val="Сетка таблицы11"/>
    <w:basedOn w:val="a1"/>
    <w:next w:val="af4"/>
    <w:uiPriority w:val="59"/>
    <w:rsid w:val="00F7759C"/>
    <w:pPr>
      <w:autoSpaceDE w:val="0"/>
      <w:autoSpaceDN w:val="0"/>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F7759C"/>
  </w:style>
  <w:style w:type="table" w:customStyle="1" w:styleId="213">
    <w:name w:val="Сетка таблицы21"/>
    <w:basedOn w:val="a1"/>
    <w:next w:val="af4"/>
    <w:rsid w:val="00F775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4"/>
    <w:uiPriority w:val="59"/>
    <w:rsid w:val="00F7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F7759C"/>
  </w:style>
  <w:style w:type="character" w:customStyle="1" w:styleId="18">
    <w:name w:val="Стиль1 Знак"/>
    <w:link w:val="17"/>
    <w:rsid w:val="00F7759C"/>
    <w:rPr>
      <w:rFonts w:ascii="Times New Roman" w:eastAsia="Times New Roman" w:hAnsi="Times New Roman" w:cs="Times New Roman"/>
      <w:sz w:val="28"/>
      <w:szCs w:val="24"/>
      <w:lang w:eastAsia="ru-RU"/>
    </w:rPr>
  </w:style>
  <w:style w:type="character" w:customStyle="1" w:styleId="ListParagraphChar">
    <w:name w:val="List Paragraph Char"/>
    <w:link w:val="1b"/>
    <w:locked/>
    <w:rsid w:val="00F7759C"/>
    <w:rPr>
      <w:rFonts w:ascii="Calibri" w:eastAsia="Times New Roman" w:hAnsi="Calibri" w:cs="Times New Roman"/>
    </w:rPr>
  </w:style>
  <w:style w:type="character" w:customStyle="1" w:styleId="214">
    <w:name w:val="Основной текст с отступом 2 Знак1"/>
    <w:locked/>
    <w:rsid w:val="00F7759C"/>
    <w:rPr>
      <w:rFonts w:ascii="Times New Roman" w:eastAsia="Times New Roman" w:hAnsi="Times New Roman" w:cs="Times New Roman"/>
      <w:sz w:val="24"/>
      <w:szCs w:val="24"/>
      <w:lang w:eastAsia="ru-RU"/>
    </w:rPr>
  </w:style>
  <w:style w:type="paragraph" w:customStyle="1" w:styleId="affb">
    <w:name w:val="заг табл"/>
    <w:basedOn w:val="a"/>
    <w:rsid w:val="00F7759C"/>
    <w:pPr>
      <w:spacing w:after="240" w:line="288" w:lineRule="auto"/>
      <w:jc w:val="center"/>
    </w:pPr>
    <w:rPr>
      <w:rFonts w:ascii="Arial" w:hAnsi="Arial" w:cs="Arial"/>
      <w:b/>
      <w:szCs w:val="20"/>
    </w:rPr>
  </w:style>
  <w:style w:type="character" w:customStyle="1" w:styleId="113">
    <w:name w:val="Основной текст 1 Знак Знак1"/>
    <w:locked/>
    <w:rsid w:val="00F7759C"/>
    <w:rPr>
      <w:sz w:val="24"/>
      <w:szCs w:val="24"/>
      <w:lang w:val="ru-RU" w:eastAsia="ru-RU" w:bidi="ar-SA"/>
    </w:rPr>
  </w:style>
  <w:style w:type="character" w:customStyle="1" w:styleId="affc">
    <w:name w:val="Цветовое выделение"/>
    <w:rsid w:val="00F7759C"/>
    <w:rPr>
      <w:b/>
      <w:bCs/>
      <w:color w:val="000080"/>
    </w:rPr>
  </w:style>
  <w:style w:type="table" w:customStyle="1" w:styleId="5">
    <w:name w:val="Сетка таблицы5"/>
    <w:basedOn w:val="a1"/>
    <w:next w:val="af4"/>
    <w:uiPriority w:val="59"/>
    <w:rsid w:val="00F775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Знак Знак4"/>
    <w:rsid w:val="00F7759C"/>
    <w:rPr>
      <w:sz w:val="24"/>
      <w:szCs w:val="24"/>
      <w:lang w:val="ru-RU" w:eastAsia="ru-RU" w:bidi="ar-SA"/>
    </w:rPr>
  </w:style>
  <w:style w:type="paragraph" w:customStyle="1" w:styleId="2c">
    <w:name w:val="Знак Знак Знак Знак2"/>
    <w:basedOn w:val="a"/>
    <w:rsid w:val="00F7759C"/>
    <w:pPr>
      <w:spacing w:before="100" w:beforeAutospacing="1" w:after="100" w:afterAutospacing="1"/>
    </w:pPr>
    <w:rPr>
      <w:rFonts w:ascii="Tahoma" w:hAnsi="Tahoma"/>
      <w:sz w:val="20"/>
      <w:szCs w:val="20"/>
      <w:lang w:val="en-US" w:eastAsia="en-US"/>
    </w:rPr>
  </w:style>
  <w:style w:type="paragraph" w:customStyle="1" w:styleId="ConsNormal">
    <w:name w:val="ConsNormal"/>
    <w:rsid w:val="00F7759C"/>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F7759C"/>
    <w:rPr>
      <w:rFonts w:ascii="Times New Roman" w:hAnsi="Times New Roman" w:cs="Times New Roman"/>
      <w:b/>
    </w:rPr>
  </w:style>
  <w:style w:type="paragraph" w:customStyle="1" w:styleId="affe">
    <w:name w:val="Номер"/>
    <w:basedOn w:val="a"/>
    <w:rsid w:val="00F7759C"/>
    <w:pPr>
      <w:jc w:val="center"/>
    </w:pPr>
    <w:rPr>
      <w:sz w:val="28"/>
      <w:szCs w:val="20"/>
    </w:rPr>
  </w:style>
  <w:style w:type="paragraph" w:customStyle="1" w:styleId="1f0">
    <w:name w:val="Без интервала1"/>
    <w:rsid w:val="00F7759C"/>
    <w:pPr>
      <w:spacing w:after="0" w:line="240" w:lineRule="auto"/>
    </w:pPr>
    <w:rPr>
      <w:rFonts w:ascii="Calibri" w:eastAsia="Times New Roman" w:hAnsi="Calibri" w:cs="Times New Roman"/>
      <w:lang w:eastAsia="ru-RU"/>
    </w:rPr>
  </w:style>
  <w:style w:type="character" w:customStyle="1" w:styleId="afff">
    <w:name w:val="Знак Знак"/>
    <w:rsid w:val="00F7759C"/>
    <w:rPr>
      <w:sz w:val="16"/>
      <w:szCs w:val="16"/>
      <w:lang w:val="ru-RU" w:eastAsia="ru-RU" w:bidi="ar-SA"/>
    </w:rPr>
  </w:style>
  <w:style w:type="paragraph" w:customStyle="1" w:styleId="afff0">
    <w:name w:val="Постановление"/>
    <w:basedOn w:val="a"/>
    <w:rsid w:val="00F7759C"/>
    <w:pPr>
      <w:jc w:val="center"/>
    </w:pPr>
    <w:rPr>
      <w:spacing w:val="-14"/>
      <w:sz w:val="30"/>
      <w:szCs w:val="20"/>
    </w:rPr>
  </w:style>
  <w:style w:type="character" w:customStyle="1" w:styleId="apple-style-span">
    <w:name w:val="apple-style-span"/>
    <w:basedOn w:val="a0"/>
    <w:rsid w:val="00F7759C"/>
  </w:style>
  <w:style w:type="character" w:customStyle="1" w:styleId="2d">
    <w:name w:val="Знак Знак2"/>
    <w:rsid w:val="00F7759C"/>
    <w:rPr>
      <w:sz w:val="24"/>
      <w:szCs w:val="24"/>
      <w:lang w:val="ru-RU" w:eastAsia="ru-RU" w:bidi="ar-SA"/>
    </w:rPr>
  </w:style>
  <w:style w:type="paragraph" w:styleId="afff1">
    <w:name w:val="No Spacing"/>
    <w:qFormat/>
    <w:rsid w:val="00F7759C"/>
    <w:pPr>
      <w:spacing w:after="0" w:line="240" w:lineRule="auto"/>
    </w:pPr>
    <w:rPr>
      <w:rFonts w:ascii="Calibri" w:eastAsia="Times New Roman" w:hAnsi="Calibri" w:cs="Times New Roman"/>
      <w:lang w:eastAsia="ru-RU"/>
    </w:rPr>
  </w:style>
  <w:style w:type="paragraph" w:customStyle="1" w:styleId="1f1">
    <w:name w:val="Заголовок 1К"/>
    <w:basedOn w:val="a"/>
    <w:autoRedefine/>
    <w:rsid w:val="00F7759C"/>
    <w:pPr>
      <w:ind w:right="-108"/>
    </w:pPr>
  </w:style>
  <w:style w:type="paragraph" w:customStyle="1" w:styleId="xl31">
    <w:name w:val="xl31"/>
    <w:basedOn w:val="a"/>
    <w:rsid w:val="00F7759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
    <w:rsid w:val="00F7759C"/>
    <w:pPr>
      <w:overflowPunct w:val="0"/>
      <w:autoSpaceDE w:val="0"/>
      <w:autoSpaceDN w:val="0"/>
      <w:adjustRightInd w:val="0"/>
      <w:ind w:firstLine="720"/>
      <w:jc w:val="both"/>
    </w:pPr>
    <w:rPr>
      <w:sz w:val="28"/>
      <w:szCs w:val="20"/>
    </w:rPr>
  </w:style>
  <w:style w:type="paragraph" w:customStyle="1" w:styleId="FR1">
    <w:name w:val="FR1"/>
    <w:rsid w:val="00F7759C"/>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F7759C"/>
    <w:rPr>
      <w:rFonts w:ascii="Consolas" w:hAnsi="Consolas"/>
      <w:sz w:val="21"/>
      <w:szCs w:val="21"/>
    </w:rPr>
  </w:style>
  <w:style w:type="paragraph" w:styleId="afff3">
    <w:name w:val="Plain Text"/>
    <w:basedOn w:val="a"/>
    <w:link w:val="afff2"/>
    <w:semiHidden/>
    <w:rsid w:val="00F7759C"/>
    <w:rPr>
      <w:rFonts w:ascii="Consolas" w:eastAsiaTheme="minorHAnsi" w:hAnsi="Consolas" w:cstheme="minorBidi"/>
      <w:sz w:val="21"/>
      <w:szCs w:val="21"/>
      <w:lang w:eastAsia="en-US"/>
    </w:rPr>
  </w:style>
  <w:style w:type="character" w:customStyle="1" w:styleId="1f2">
    <w:name w:val="Текст Знак1"/>
    <w:basedOn w:val="a0"/>
    <w:uiPriority w:val="99"/>
    <w:semiHidden/>
    <w:rsid w:val="00F7759C"/>
    <w:rPr>
      <w:rFonts w:ascii="Consolas" w:eastAsia="Times New Roman" w:hAnsi="Consolas" w:cs="Consolas"/>
      <w:sz w:val="21"/>
      <w:szCs w:val="21"/>
      <w:lang w:eastAsia="ru-RU"/>
    </w:rPr>
  </w:style>
  <w:style w:type="character" w:customStyle="1" w:styleId="FontStyle11">
    <w:name w:val="Font Style11"/>
    <w:rsid w:val="00F7759C"/>
    <w:rPr>
      <w:rFonts w:ascii="Times New Roman" w:hAnsi="Times New Roman" w:cs="Times New Roman"/>
      <w:sz w:val="26"/>
      <w:szCs w:val="26"/>
    </w:rPr>
  </w:style>
  <w:style w:type="character" w:customStyle="1" w:styleId="35">
    <w:name w:val="Знак Знак3"/>
    <w:locked/>
    <w:rsid w:val="00F7759C"/>
    <w:rPr>
      <w:sz w:val="24"/>
      <w:szCs w:val="24"/>
      <w:lang w:val="ru-RU" w:eastAsia="ru-RU" w:bidi="ar-SA"/>
    </w:rPr>
  </w:style>
  <w:style w:type="character" w:customStyle="1" w:styleId="news-text">
    <w:name w:val="news-text"/>
    <w:basedOn w:val="a0"/>
    <w:rsid w:val="00F7759C"/>
  </w:style>
  <w:style w:type="paragraph" w:customStyle="1" w:styleId="1f3">
    <w:name w:val="Знак Знак Знак1 Знак Знак Знак Знак Знак Знак Знак Знак"/>
    <w:basedOn w:val="a"/>
    <w:rsid w:val="00F7759C"/>
    <w:pPr>
      <w:spacing w:before="100" w:beforeAutospacing="1" w:after="100" w:afterAutospacing="1"/>
    </w:pPr>
    <w:rPr>
      <w:rFonts w:ascii="Tahoma" w:hAnsi="Tahoma"/>
      <w:sz w:val="20"/>
      <w:szCs w:val="20"/>
      <w:lang w:val="en-US" w:eastAsia="en-US"/>
    </w:rPr>
  </w:style>
  <w:style w:type="character" w:customStyle="1" w:styleId="7">
    <w:name w:val="Знак Знак7"/>
    <w:locked/>
    <w:rsid w:val="00F7759C"/>
    <w:rPr>
      <w:sz w:val="24"/>
      <w:szCs w:val="24"/>
      <w:lang w:val="ru-RU" w:eastAsia="ru-RU" w:bidi="ar-SA"/>
    </w:rPr>
  </w:style>
  <w:style w:type="character" w:customStyle="1" w:styleId="1f4">
    <w:name w:val="Знак Знак1"/>
    <w:locked/>
    <w:rsid w:val="00F7759C"/>
    <w:rPr>
      <w:sz w:val="24"/>
      <w:szCs w:val="24"/>
      <w:lang w:val="ru-RU" w:eastAsia="ru-RU" w:bidi="ar-SA"/>
    </w:rPr>
  </w:style>
  <w:style w:type="character" w:customStyle="1" w:styleId="FontStyle12">
    <w:name w:val="Font Style12"/>
    <w:rsid w:val="00F7759C"/>
    <w:rPr>
      <w:rFonts w:ascii="Times New Roman" w:hAnsi="Times New Roman" w:cs="Times New Roman"/>
      <w:sz w:val="24"/>
      <w:szCs w:val="24"/>
    </w:rPr>
  </w:style>
  <w:style w:type="paragraph" w:customStyle="1" w:styleId="Style5">
    <w:name w:val="Style5"/>
    <w:basedOn w:val="a"/>
    <w:rsid w:val="00F7759C"/>
    <w:pPr>
      <w:widowControl w:val="0"/>
      <w:autoSpaceDE w:val="0"/>
      <w:autoSpaceDN w:val="0"/>
      <w:adjustRightInd w:val="0"/>
      <w:spacing w:line="278" w:lineRule="exact"/>
      <w:jc w:val="center"/>
    </w:pPr>
    <w:rPr>
      <w:rFonts w:ascii="Courier New" w:hAnsi="Courier New" w:cs="Courier New"/>
    </w:rPr>
  </w:style>
  <w:style w:type="character" w:customStyle="1" w:styleId="dash0410043104370430044600200441043f04380441043a0430char">
    <w:name w:val="dash0410_0431_0437_0430_0446_0020_0441_043f_0438_0441_043a_0430__char"/>
    <w:rsid w:val="00F7759C"/>
    <w:rPr>
      <w:rFonts w:cs="Times New Roman"/>
    </w:rPr>
  </w:style>
  <w:style w:type="paragraph" w:customStyle="1" w:styleId="afff4">
    <w:name w:val="основной"/>
    <w:basedOn w:val="a"/>
    <w:rsid w:val="00F7759C"/>
    <w:pPr>
      <w:ind w:firstLine="567"/>
      <w:jc w:val="both"/>
    </w:pPr>
    <w:rPr>
      <w:sz w:val="28"/>
      <w:szCs w:val="20"/>
    </w:rPr>
  </w:style>
  <w:style w:type="paragraph" w:customStyle="1" w:styleId="afff5">
    <w:name w:val="Текстовый блок"/>
    <w:rsid w:val="00F7759C"/>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F7759C"/>
    <w:pPr>
      <w:spacing w:before="100" w:beforeAutospacing="1" w:after="100" w:afterAutospacing="1"/>
    </w:pPr>
  </w:style>
  <w:style w:type="paragraph" w:customStyle="1" w:styleId="2e">
    <w:name w:val="Без интервала2"/>
    <w:rsid w:val="00F7759C"/>
    <w:pPr>
      <w:spacing w:after="0" w:line="240" w:lineRule="auto"/>
    </w:pPr>
    <w:rPr>
      <w:rFonts w:ascii="Calibri" w:eastAsia="Times New Roman" w:hAnsi="Calibri" w:cs="Times New Roman"/>
    </w:rPr>
  </w:style>
  <w:style w:type="character" w:customStyle="1" w:styleId="afff6">
    <w:name w:val="Основной текст_"/>
    <w:link w:val="2f"/>
    <w:rsid w:val="00F7759C"/>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F7759C"/>
    <w:pPr>
      <w:widowControl w:val="0"/>
      <w:shd w:val="clear" w:color="auto" w:fill="FFFFFF"/>
      <w:spacing w:before="180" w:line="317" w:lineRule="exact"/>
      <w:jc w:val="both"/>
    </w:pPr>
    <w:rPr>
      <w:sz w:val="26"/>
      <w:szCs w:val="26"/>
      <w:lang w:eastAsia="en-US"/>
    </w:rPr>
  </w:style>
  <w:style w:type="paragraph" w:styleId="afff7">
    <w:name w:val="endnote text"/>
    <w:basedOn w:val="a"/>
    <w:link w:val="afff8"/>
    <w:rsid w:val="00F7759C"/>
    <w:rPr>
      <w:sz w:val="20"/>
      <w:szCs w:val="20"/>
    </w:rPr>
  </w:style>
  <w:style w:type="character" w:customStyle="1" w:styleId="afff8">
    <w:name w:val="Текст концевой сноски Знак"/>
    <w:basedOn w:val="a0"/>
    <w:link w:val="afff7"/>
    <w:rsid w:val="00F7759C"/>
    <w:rPr>
      <w:rFonts w:ascii="Times New Roman" w:eastAsia="Times New Roman" w:hAnsi="Times New Roman" w:cs="Times New Roman"/>
      <w:sz w:val="20"/>
      <w:szCs w:val="20"/>
      <w:lang w:eastAsia="ru-RU"/>
    </w:rPr>
  </w:style>
  <w:style w:type="character" w:styleId="afff9">
    <w:name w:val="endnote reference"/>
    <w:rsid w:val="00F7759C"/>
    <w:rPr>
      <w:vertAlign w:val="superscript"/>
    </w:rPr>
  </w:style>
  <w:style w:type="character" w:customStyle="1" w:styleId="12pt">
    <w:name w:val="Основной текст + 12 pt"/>
    <w:rsid w:val="00F7759C"/>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F7759C"/>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F7759C"/>
    <w:pPr>
      <w:widowControl w:val="0"/>
      <w:suppressAutoHyphens/>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F7759C"/>
  </w:style>
  <w:style w:type="table" w:customStyle="1" w:styleId="61">
    <w:name w:val="Сетка таблицы6"/>
    <w:basedOn w:val="a1"/>
    <w:next w:val="af4"/>
    <w:uiPriority w:val="59"/>
    <w:rsid w:val="00F775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
    <w:uiPriority w:val="39"/>
    <w:unhideWhenUsed/>
    <w:qFormat/>
    <w:rsid w:val="00F7759C"/>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36">
    <w:name w:val="toc 3"/>
    <w:basedOn w:val="a"/>
    <w:next w:val="a"/>
    <w:autoRedefine/>
    <w:uiPriority w:val="39"/>
    <w:unhideWhenUsed/>
    <w:qFormat/>
    <w:rsid w:val="00F7759C"/>
    <w:pPr>
      <w:spacing w:after="100" w:line="276" w:lineRule="auto"/>
      <w:ind w:left="440"/>
    </w:pPr>
    <w:rPr>
      <w:rFonts w:asciiTheme="minorHAnsi" w:eastAsiaTheme="minorEastAsia" w:hAnsiTheme="minorHAnsi" w:cstheme="minorBidi"/>
      <w:sz w:val="22"/>
      <w:szCs w:val="22"/>
    </w:rPr>
  </w:style>
  <w:style w:type="paragraph" w:customStyle="1" w:styleId="37">
    <w:name w:val="Без интервала3"/>
    <w:rsid w:val="00F7759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15</Pages>
  <Words>4410</Words>
  <Characters>25139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Workstation</dc:creator>
  <cp:keywords/>
  <dc:description/>
  <cp:lastModifiedBy>Администрация</cp:lastModifiedBy>
  <cp:revision>14</cp:revision>
  <cp:lastPrinted>2022-11-15T02:09:00Z</cp:lastPrinted>
  <dcterms:created xsi:type="dcterms:W3CDTF">2021-11-16T06:09:00Z</dcterms:created>
  <dcterms:modified xsi:type="dcterms:W3CDTF">2022-11-21T03:40:00Z</dcterms:modified>
</cp:coreProperties>
</file>